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24D7F" w14:textId="77777777" w:rsidR="002A5B58" w:rsidRDefault="000A19DB" w:rsidP="000A19DB">
      <w:pPr>
        <w:pStyle w:val="ad"/>
        <w:widowControl w:val="0"/>
        <w:suppressAutoHyphens/>
        <w:rPr>
          <w:rStyle w:val="affff8"/>
        </w:rPr>
      </w:pPr>
      <w:bookmarkStart w:id="0" w:name="_Toc3211079"/>
      <w:r>
        <w:rPr>
          <w:rStyle w:val="affff8"/>
        </w:rPr>
        <w:t xml:space="preserve">        TECHNICKÁ SPECIFIKACE</w:t>
      </w:r>
      <w:bookmarkEnd w:id="0"/>
    </w:p>
    <w:p w14:paraId="39B3F26E" w14:textId="77777777" w:rsidR="000A19DB" w:rsidRDefault="000A19DB" w:rsidP="000A19DB">
      <w:pPr>
        <w:pStyle w:val="ad"/>
        <w:widowControl w:val="0"/>
        <w:suppressAutoHyphens/>
        <w:rPr>
          <w:rStyle w:val="affff8"/>
        </w:rPr>
      </w:pPr>
    </w:p>
    <w:tbl>
      <w:tblPr>
        <w:tblStyle w:val="t83"/>
        <w:tblW w:w="9230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103"/>
        <w:gridCol w:w="1312"/>
        <w:gridCol w:w="966"/>
        <w:gridCol w:w="450"/>
        <w:gridCol w:w="1818"/>
        <w:gridCol w:w="1380"/>
        <w:gridCol w:w="3195"/>
        <w:gridCol w:w="6"/>
      </w:tblGrid>
      <w:tr w:rsidR="002A5B58" w14:paraId="035384F2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7683203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Základní technické údaje</w:t>
            </w:r>
          </w:p>
        </w:tc>
      </w:tr>
      <w:tr w:rsidR="002A5B58" w14:paraId="002BFD4D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61FE1F3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21DFC1AB" w14:textId="77777777" w:rsidTr="000A19DB">
        <w:trPr>
          <w:cantSplit/>
          <w:trHeight w:val="190"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2A12B2C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Provedení</w:t>
            </w:r>
          </w:p>
        </w:tc>
        <w:tc>
          <w:tcPr>
            <w:tcW w:w="6849" w:type="dxa"/>
            <w:gridSpan w:val="5"/>
          </w:tcPr>
          <w:p w14:paraId="6C01F34D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Elektrický osobní výtah pro přepravu osob (třída výtahu I), s plynulou regulací frekvenčním měničem.</w:t>
            </w:r>
          </w:p>
        </w:tc>
      </w:tr>
      <w:tr w:rsidR="002A5B58" w14:paraId="72A162D6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01577CB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26166DE7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4599F82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Jmenovitá nosnost</w:t>
            </w:r>
          </w:p>
        </w:tc>
        <w:tc>
          <w:tcPr>
            <w:tcW w:w="6849" w:type="dxa"/>
            <w:gridSpan w:val="5"/>
          </w:tcPr>
          <w:p w14:paraId="6D490A20" w14:textId="1832CB6D" w:rsidR="002A5B58" w:rsidRDefault="00F51608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1200</w:t>
            </w:r>
            <w:r w:rsidR="000A19DB">
              <w:rPr>
                <w:rStyle w:val="affff0"/>
              </w:rPr>
              <w:t xml:space="preserve"> kg, max. </w:t>
            </w:r>
            <w:r>
              <w:rPr>
                <w:rStyle w:val="affff0"/>
              </w:rPr>
              <w:t>16</w:t>
            </w:r>
            <w:r w:rsidR="000A19DB">
              <w:rPr>
                <w:rStyle w:val="affff0"/>
              </w:rPr>
              <w:t xml:space="preserve"> osob</w:t>
            </w:r>
          </w:p>
        </w:tc>
      </w:tr>
      <w:tr w:rsidR="002A5B58" w14:paraId="4FF8B638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5830F8F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5B45952D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37350F2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Jmenovitá rychlost</w:t>
            </w:r>
          </w:p>
        </w:tc>
        <w:tc>
          <w:tcPr>
            <w:tcW w:w="6849" w:type="dxa"/>
            <w:gridSpan w:val="5"/>
          </w:tcPr>
          <w:p w14:paraId="49F51C25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1</w:t>
            </w:r>
            <w:r>
              <w:rPr>
                <w:rStyle w:val="aff4"/>
              </w:rPr>
              <w:t xml:space="preserve"> </w:t>
            </w:r>
            <w:r>
              <w:rPr>
                <w:rStyle w:val="affff0"/>
              </w:rPr>
              <w:t>m/s</w:t>
            </w:r>
          </w:p>
        </w:tc>
      </w:tr>
      <w:tr w:rsidR="002A5B58" w14:paraId="0EBB48B9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778C21B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2F29EBCC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1E19C8D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Zdvih</w:t>
            </w:r>
          </w:p>
        </w:tc>
        <w:tc>
          <w:tcPr>
            <w:tcW w:w="6849" w:type="dxa"/>
            <w:gridSpan w:val="5"/>
          </w:tcPr>
          <w:p w14:paraId="073FA1AC" w14:textId="77777777" w:rsidR="002A5B58" w:rsidRDefault="000A19DB">
            <w:pPr>
              <w:pStyle w:val="a2"/>
              <w:widowControl w:val="0"/>
              <w:suppressAutoHyphens/>
              <w:rPr>
                <w:rStyle w:val="afff4"/>
              </w:rPr>
            </w:pPr>
            <w:r>
              <w:rPr>
                <w:rStyle w:val="affffa"/>
              </w:rPr>
              <w:t>7.2 m</w:t>
            </w:r>
            <w:r>
              <w:rPr>
                <w:rStyle w:val="afff4"/>
              </w:rPr>
              <w:t xml:space="preserve"> </w:t>
            </w:r>
          </w:p>
        </w:tc>
      </w:tr>
      <w:tr w:rsidR="002A5B58" w14:paraId="39A97050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647C04E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06414DB1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4469032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Počet stanic</w:t>
            </w:r>
          </w:p>
        </w:tc>
        <w:tc>
          <w:tcPr>
            <w:tcW w:w="6849" w:type="dxa"/>
            <w:gridSpan w:val="5"/>
          </w:tcPr>
          <w:p w14:paraId="12168D8E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Výtah má celkem 3  stanic(e).</w:t>
            </w:r>
            <w:r>
              <w:rPr>
                <w:rStyle w:val="aff4"/>
              </w:rPr>
              <w:t xml:space="preserve"> </w:t>
            </w:r>
            <w:r>
              <w:rPr>
                <w:rStyle w:val="affff0"/>
              </w:rPr>
              <w:t>3 nástupišť(ě) má na hlavní nástupní straně (strana A).</w:t>
            </w:r>
            <w:r>
              <w:rPr>
                <w:rStyle w:val="aff4"/>
              </w:rPr>
              <w:t xml:space="preserve"> </w:t>
            </w:r>
            <w:r>
              <w:rPr>
                <w:rStyle w:val="affff0"/>
              </w:rPr>
              <w:t>Hlavní stanice 1</w:t>
            </w:r>
          </w:p>
        </w:tc>
      </w:tr>
      <w:tr w:rsidR="002A5B58" w14:paraId="5C77B40B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24E2F42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9F1519E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742E541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Zohledněné normy a předpisy</w:t>
            </w:r>
          </w:p>
        </w:tc>
        <w:tc>
          <w:tcPr>
            <w:tcW w:w="6849" w:type="dxa"/>
            <w:gridSpan w:val="5"/>
          </w:tcPr>
          <w:p w14:paraId="5C61F7F5" w14:textId="77777777" w:rsidR="002A5B58" w:rsidRDefault="000A19DB">
            <w:pPr>
              <w:pStyle w:val="ae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ČSN EN81-20</w:t>
            </w:r>
          </w:p>
          <w:p w14:paraId="357249E5" w14:textId="77777777" w:rsidR="002A5B58" w:rsidRDefault="000A19DB">
            <w:pPr>
              <w:pStyle w:val="ae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ČSN EN81-21-2009</w:t>
            </w:r>
          </w:p>
          <w:p w14:paraId="7C89B280" w14:textId="77777777" w:rsidR="002A5B58" w:rsidRDefault="000A19DB">
            <w:pPr>
              <w:pStyle w:val="ae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ČSN EN 81-21 Bezpečnostní předpisy pro konstrukci a montáž výtahů - Část 21: Nové výtahy pro dopravu osob a osob a nákladů v exitujících budovách</w:t>
            </w:r>
          </w:p>
          <w:p w14:paraId="4991D04F" w14:textId="77777777" w:rsidR="002A5B58" w:rsidRDefault="000A19DB">
            <w:pPr>
              <w:pStyle w:val="ae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Vyhláška MMR ČR 398/2009 Sb. v platném znění, o obecných technických požadavcích zabezpečujících bezbariérové užívání staveb</w:t>
            </w:r>
          </w:p>
        </w:tc>
      </w:tr>
      <w:tr w:rsidR="002A5B58" w14:paraId="40926A72" w14:textId="77777777" w:rsidTr="000A19DB">
        <w:trPr>
          <w:cantSplit/>
          <w:trHeight w:val="240"/>
          <w:tblHeader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9D52252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494E2946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C0A7C44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Šachta</w:t>
            </w:r>
          </w:p>
        </w:tc>
      </w:tr>
      <w:tr w:rsidR="002A5B58" w14:paraId="444147AD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69243D6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648C3E4C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7679702" w14:textId="0D40B27B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Rozměry šachty</w:t>
            </w:r>
            <w:r w:rsidR="00F51608">
              <w:rPr>
                <w:rStyle w:val="affff9"/>
              </w:rPr>
              <w:t xml:space="preserve"> vnitřní</w:t>
            </w:r>
          </w:p>
        </w:tc>
        <w:tc>
          <w:tcPr>
            <w:tcW w:w="6849" w:type="dxa"/>
            <w:gridSpan w:val="5"/>
          </w:tcPr>
          <w:p w14:paraId="7C18F56D" w14:textId="07D07541" w:rsidR="002A5B58" w:rsidRDefault="006A51D8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2230</w:t>
            </w:r>
            <w:r w:rsidR="000A19DB">
              <w:rPr>
                <w:rStyle w:val="affff0"/>
              </w:rPr>
              <w:t xml:space="preserve"> mm šířka x </w:t>
            </w:r>
            <w:r>
              <w:rPr>
                <w:rStyle w:val="affff0"/>
              </w:rPr>
              <w:t>2</w:t>
            </w:r>
            <w:bookmarkStart w:id="1" w:name="_GoBack"/>
            <w:bookmarkEnd w:id="1"/>
            <w:r>
              <w:rPr>
                <w:rStyle w:val="affff0"/>
              </w:rPr>
              <w:t>135</w:t>
            </w:r>
            <w:r w:rsidR="000A19DB">
              <w:rPr>
                <w:rStyle w:val="affff0"/>
              </w:rPr>
              <w:t xml:space="preserve"> mm hloubka</w:t>
            </w:r>
          </w:p>
        </w:tc>
      </w:tr>
      <w:tr w:rsidR="002A5B58" w14:paraId="4C1BCA95" w14:textId="77777777" w:rsidTr="000A19DB">
        <w:trPr>
          <w:cantSplit/>
          <w:trHeight w:val="288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33ED26E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14A3A2A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137A373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Výška prohlubně</w:t>
            </w:r>
          </w:p>
        </w:tc>
        <w:tc>
          <w:tcPr>
            <w:tcW w:w="6849" w:type="dxa"/>
            <w:gridSpan w:val="5"/>
          </w:tcPr>
          <w:p w14:paraId="2E864D24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1200 mm</w:t>
            </w:r>
          </w:p>
        </w:tc>
      </w:tr>
      <w:tr w:rsidR="002A5B58" w14:paraId="4FF85C1B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7A6402A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68D824C1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5F25147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Horní přejezd</w:t>
            </w:r>
          </w:p>
        </w:tc>
        <w:tc>
          <w:tcPr>
            <w:tcW w:w="6849" w:type="dxa"/>
            <w:gridSpan w:val="5"/>
          </w:tcPr>
          <w:p w14:paraId="3C24BFA0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3200 mm</w:t>
            </w:r>
          </w:p>
        </w:tc>
      </w:tr>
      <w:tr w:rsidR="002A5B58" w14:paraId="709E8C60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706F2D4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11801ABA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D7C2528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Provedení šachty</w:t>
            </w:r>
          </w:p>
        </w:tc>
        <w:tc>
          <w:tcPr>
            <w:tcW w:w="6849" w:type="dxa"/>
            <w:gridSpan w:val="5"/>
          </w:tcPr>
          <w:p w14:paraId="6EAA20C2" w14:textId="3F7E7F4D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Ocelová konstrukce</w:t>
            </w:r>
            <w:r w:rsidR="00F51608">
              <w:rPr>
                <w:rStyle w:val="affff0"/>
              </w:rPr>
              <w:t>, jäckel 100x100 mm</w:t>
            </w:r>
          </w:p>
          <w:p w14:paraId="0FB79948" w14:textId="77777777" w:rsidR="002A5B58" w:rsidRDefault="002A5B58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</w:p>
        </w:tc>
      </w:tr>
      <w:tr w:rsidR="002A5B58" w14:paraId="37B77443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A8E148E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Mechanické komponenty</w:t>
            </w:r>
          </w:p>
        </w:tc>
      </w:tr>
      <w:tr w:rsidR="002A5B58" w14:paraId="12806EAE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3F3FEBE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27386162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422D0C4" w14:textId="77777777" w:rsidR="002A5B58" w:rsidRDefault="000A19DB">
            <w:pPr>
              <w:pStyle w:val="af"/>
              <w:keepLines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Vyvažovací závaží</w:t>
            </w:r>
          </w:p>
        </w:tc>
        <w:tc>
          <w:tcPr>
            <w:tcW w:w="6849" w:type="dxa"/>
            <w:gridSpan w:val="5"/>
          </w:tcPr>
          <w:p w14:paraId="26AFDAF4" w14:textId="77777777" w:rsidR="002A5B58" w:rsidRDefault="000A19DB">
            <w:pPr>
              <w:pStyle w:val="af"/>
              <w:keepLines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Rám vyvažovacího závaží s kluznými vodícími čelistmi pro vyrovnání hmotnosti kabiny a části jmenovité nosnosti.</w:t>
            </w:r>
          </w:p>
          <w:p w14:paraId="436F7DC2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Podchozí prostory pod vyvažovacím závažím (pod prohlubní výtahové šachty) nejsou povoleny bez dalších bezpečnostních opatření.</w:t>
            </w:r>
          </w:p>
        </w:tc>
      </w:tr>
      <w:tr w:rsidR="002A5B58" w14:paraId="4EC3EEDE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38FCA147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4A3EECAB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4DAF9ED4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Vodítka a příslušenství</w:t>
            </w:r>
          </w:p>
        </w:tc>
        <w:tc>
          <w:tcPr>
            <w:tcW w:w="6849" w:type="dxa"/>
            <w:gridSpan w:val="5"/>
          </w:tcPr>
          <w:p w14:paraId="656CFF3C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 xml:space="preserve">Vodítka kabiny a vyvažovacího závaží jsou speciální ocelové profily. Tyto profily jsou ukotveny  s ohledem na materiál stěny šachty pomocí  odpovídajících kotevních prvků. </w:t>
            </w:r>
          </w:p>
          <w:p w14:paraId="218880EF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 xml:space="preserve">Způsob kotvení: T-šrouby vsunuté do C-profilů </w:t>
            </w:r>
          </w:p>
          <w:p w14:paraId="0CC70607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Vodící čelisti rámu kabiny: kluzná, typ SLG20</w:t>
            </w:r>
          </w:p>
        </w:tc>
      </w:tr>
      <w:tr w:rsidR="002A5B58" w14:paraId="04BEADC6" w14:textId="77777777" w:rsidTr="000A19DB">
        <w:trPr>
          <w:cantSplit/>
          <w:trHeight w:val="242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B0A49D0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33E5B136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21D2620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Nosné prostředky</w:t>
            </w:r>
          </w:p>
        </w:tc>
        <w:tc>
          <w:tcPr>
            <w:tcW w:w="6849" w:type="dxa"/>
            <w:gridSpan w:val="5"/>
          </w:tcPr>
          <w:p w14:paraId="534C5F02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Nosná ocelová lana kabiny a vyvažovacího závaží v odpovídající kvalitě a ve shodě s příslušnými bezpečnostními normami.</w:t>
            </w:r>
          </w:p>
        </w:tc>
      </w:tr>
      <w:tr w:rsidR="002A5B58" w14:paraId="6B93ED91" w14:textId="77777777" w:rsidTr="000A19DB">
        <w:trPr>
          <w:cantSplit/>
          <w:trHeight w:val="240"/>
          <w:tblHeader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DCC2429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1CC2E4DE" w14:textId="77777777" w:rsidTr="000A19DB">
        <w:trPr>
          <w:cantSplit/>
          <w:trHeight w:hRule="exact" w:val="240"/>
          <w:tblHeader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50DC81E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Kabina</w:t>
            </w:r>
          </w:p>
        </w:tc>
      </w:tr>
      <w:tr w:rsidR="002A5B58" w14:paraId="622CCAF1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7BD2D470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A831FE2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6B725BEF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Vnitřní rozměry kabiny</w:t>
            </w:r>
          </w:p>
        </w:tc>
        <w:tc>
          <w:tcPr>
            <w:tcW w:w="6849" w:type="dxa"/>
            <w:gridSpan w:val="5"/>
          </w:tcPr>
          <w:p w14:paraId="1D3DDE9B" w14:textId="5CEE0980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Šířka 1</w:t>
            </w:r>
            <w:r w:rsidR="00F51608">
              <w:rPr>
                <w:rStyle w:val="affff0"/>
              </w:rPr>
              <w:t>500</w:t>
            </w:r>
            <w:r>
              <w:rPr>
                <w:rStyle w:val="affff0"/>
              </w:rPr>
              <w:t xml:space="preserve"> mm </w:t>
            </w:r>
          </w:p>
          <w:p w14:paraId="6991A0AB" w14:textId="6E947DF0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 xml:space="preserve">Hloubka </w:t>
            </w:r>
            <w:r w:rsidR="00F51608">
              <w:rPr>
                <w:rStyle w:val="affff0"/>
              </w:rPr>
              <w:t>1800</w:t>
            </w:r>
            <w:r>
              <w:rPr>
                <w:rStyle w:val="affff0"/>
              </w:rPr>
              <w:t xml:space="preserve"> mm</w:t>
            </w:r>
          </w:p>
          <w:p w14:paraId="12CDC173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 xml:space="preserve">Výška 2100 mm </w:t>
            </w:r>
          </w:p>
        </w:tc>
      </w:tr>
      <w:tr w:rsidR="002A5B58" w14:paraId="0C548844" w14:textId="77777777" w:rsidTr="000A19DB">
        <w:trPr>
          <w:cantSplit/>
          <w:trHeight w:val="240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36B0968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38482AA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1FC55FF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lastRenderedPageBreak/>
              <w:t>Konstrukce kabiny</w:t>
            </w:r>
          </w:p>
        </w:tc>
        <w:tc>
          <w:tcPr>
            <w:tcW w:w="6849" w:type="dxa"/>
            <w:gridSpan w:val="5"/>
          </w:tcPr>
          <w:p w14:paraId="687BE170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Rám kabiny je zkonstruován z oceli odolné proti mechanickému namáhání a opatřen certifikovanými zachycovači. Svislý pohyb po vodítkách je umožněn vodícími čelistmi. V dodávce výtahu jsou také zahrnutá samomazná zařízení. Pro přirozenou ventilaci slouží otvory ve spodní části vstupu do kabiny.</w:t>
            </w:r>
            <w:r>
              <w:rPr>
                <w:rStyle w:val="aff5"/>
              </w:rPr>
              <w:t xml:space="preserve"> </w:t>
            </w:r>
            <w:r>
              <w:rPr>
                <w:rStyle w:val="affff0"/>
              </w:rPr>
              <w:t>Dodatečná ventilace je zajištěna ventilátorem.</w:t>
            </w:r>
            <w:r>
              <w:rPr>
                <w:rStyle w:val="aff5"/>
              </w:rPr>
              <w:t xml:space="preserve"> </w:t>
            </w:r>
            <w:r>
              <w:rPr>
                <w:rStyle w:val="affff0"/>
              </w:rPr>
              <w:t>Kabina je navržena jako neprůchozí.</w:t>
            </w:r>
            <w:r>
              <w:rPr>
                <w:rStyle w:val="aff5"/>
              </w:rPr>
              <w:t xml:space="preserve"> </w:t>
            </w:r>
          </w:p>
        </w:tc>
      </w:tr>
      <w:tr w:rsidR="002A5B58" w14:paraId="330337AB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D95B310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3A25EC3D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D7B6035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Strop kabiny a osvětlení</w:t>
            </w:r>
          </w:p>
        </w:tc>
        <w:tc>
          <w:tcPr>
            <w:tcW w:w="2268" w:type="dxa"/>
            <w:gridSpan w:val="2"/>
          </w:tcPr>
          <w:p w14:paraId="212696DD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25C812" wp14:editId="20791AD4">
                      <wp:extent cx="1440180" cy="771146"/>
                      <wp:effectExtent l="0" t="0" r="0" b="0"/>
                      <wp:docPr id="1027" name="Textové pole 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7114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27F79CBF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170EA5B4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698C6A25" wp14:editId="4AD10B05">
                                              <wp:extent cx="1457325" cy="790575"/>
                                              <wp:effectExtent l="0" t="0" r="0" b="0"/>
                                              <wp:docPr id="1028" name="media/rasterized/r1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29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905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61450142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C25C8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027" o:spid="_x0000_s1026" type="#_x0000_t202" style="width:113.4pt;height:6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27F79CBF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170EA5B4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8C6A25" wp14:editId="4AD10B05">
                                        <wp:extent cx="1457325" cy="790575"/>
                                        <wp:effectExtent l="0" t="0" r="0" b="0"/>
                                        <wp:docPr id="1028" name="media/rasterized/r1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29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90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1450142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0766C4F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CL88 - přímé, kulaté LED osvětlení. Desetkrát vyšší životnost než halogenové žárovky. (obrázek je ilustrativní, počet bodových světel se může lišit podle velikosti kabiny)</w:t>
            </w:r>
          </w:p>
        </w:tc>
      </w:tr>
      <w:tr w:rsidR="002A5B58" w14:paraId="71197FA9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BE4BC52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191920FA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A43697B" w14:textId="77777777" w:rsidR="002A5B58" w:rsidRDefault="002A5B58">
            <w:pPr>
              <w:pStyle w:val="a"/>
              <w:widowControl w:val="0"/>
              <w:suppressAutoHyphens/>
              <w:rPr>
                <w:rStyle w:val="aff6"/>
              </w:rPr>
            </w:pPr>
          </w:p>
        </w:tc>
        <w:tc>
          <w:tcPr>
            <w:tcW w:w="2268" w:type="dxa"/>
            <w:gridSpan w:val="2"/>
          </w:tcPr>
          <w:p w14:paraId="073293E4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070B02" wp14:editId="663E3D51">
                      <wp:extent cx="1440180" cy="711111"/>
                      <wp:effectExtent l="0" t="0" r="0" b="0"/>
                      <wp:docPr id="1030" name="Textové pole 1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111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7953E467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65DA0DE5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50A0A924" wp14:editId="3E859A40">
                                              <wp:extent cx="1457325" cy="733425"/>
                                              <wp:effectExtent l="0" t="0" r="0" b="0"/>
                                              <wp:docPr id="1031" name="media/rasterized/r2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32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8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226E37EF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070B02" id="Textové pole 1030" o:spid="_x0000_s1027" type="#_x0000_t202" style="width:113.4pt;height: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7953E467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65DA0DE5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0A0A924" wp14:editId="3E859A40">
                                        <wp:extent cx="1457325" cy="733425"/>
                                        <wp:effectExtent l="0" t="0" r="0" b="0"/>
                                        <wp:docPr id="1031" name="media/rasterized/r2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32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26E37EF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A603D36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Asturias Satin (F), broušená nerezová ocel</w:t>
            </w:r>
          </w:p>
        </w:tc>
      </w:tr>
      <w:tr w:rsidR="002A5B58" w14:paraId="134BB03A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412E0EC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22001830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9B46986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Stěny kabiny</w:t>
            </w:r>
          </w:p>
        </w:tc>
        <w:tc>
          <w:tcPr>
            <w:tcW w:w="2268" w:type="dxa"/>
            <w:gridSpan w:val="2"/>
          </w:tcPr>
          <w:p w14:paraId="79412C51" w14:textId="77777777" w:rsidR="002A5B58" w:rsidRDefault="000A19DB">
            <w:pPr>
              <w:pStyle w:val="a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C33459" wp14:editId="67BC380F">
                      <wp:extent cx="1440180" cy="711111"/>
                      <wp:effectExtent l="0" t="0" r="0" b="0"/>
                      <wp:docPr id="1033" name="Textové pole 1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111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42FB501D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220F60A5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267B70BA" wp14:editId="68A0637D">
                                              <wp:extent cx="1457325" cy="733425"/>
                                              <wp:effectExtent l="0" t="0" r="0" b="0"/>
                                              <wp:docPr id="1034" name="media/rasterized/r3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35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8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3E3D4EE3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C33459" id="Textové pole 1033" o:spid="_x0000_s1028" type="#_x0000_t202" style="width:113.4pt;height: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42FB501D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20F60A5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7B70BA" wp14:editId="68A0637D">
                                        <wp:extent cx="1457325" cy="733425"/>
                                        <wp:effectExtent l="0" t="0" r="0" b="0"/>
                                        <wp:docPr id="1034" name="media/rasterized/r3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35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E3D4EE3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44E1C2E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Vertikální panely</w:t>
            </w:r>
          </w:p>
          <w:p w14:paraId="539BFB2F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Všechny stěny: rámečky Asturias Satin (F), broušená nerezové ocel + prosklení</w:t>
            </w:r>
          </w:p>
        </w:tc>
      </w:tr>
      <w:tr w:rsidR="002A5B58" w14:paraId="11DB855F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8ACA24E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</w:tr>
      <w:tr w:rsidR="002A5B58" w14:paraId="1825945B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D984AE1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Prosklení</w:t>
            </w:r>
          </w:p>
        </w:tc>
        <w:tc>
          <w:tcPr>
            <w:tcW w:w="2268" w:type="dxa"/>
            <w:gridSpan w:val="2"/>
          </w:tcPr>
          <w:p w14:paraId="467D6A83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BF8FDC" wp14:editId="61FEC0CA">
                      <wp:extent cx="1440180" cy="711111"/>
                      <wp:effectExtent l="0" t="0" r="0" b="0"/>
                      <wp:docPr id="1036" name="Textové pole 10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111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4522D956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437D9DFD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6C159D08" wp14:editId="143627F5">
                                              <wp:extent cx="1457325" cy="733425"/>
                                              <wp:effectExtent l="0" t="0" r="0" b="0"/>
                                              <wp:docPr id="1037" name="media/rasterized/r4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38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9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64F89DB1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BF8FDC" id="Textové pole 1036" o:spid="_x0000_s1029" type="#_x0000_t202" style="width:113.4pt;height: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4522D956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37D9DFD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159D08" wp14:editId="143627F5">
                                        <wp:extent cx="1457325" cy="733425"/>
                                        <wp:effectExtent l="0" t="0" r="0" b="0"/>
                                        <wp:docPr id="1037" name="media/rasterized/r4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38" name="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4F89DB1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46BF616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Prosklená stěna (celá výška, bez zabarvení)</w:t>
            </w:r>
          </w:p>
          <w:p w14:paraId="4CCC834E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TW1 - Transparentní sklo</w:t>
            </w:r>
          </w:p>
          <w:p w14:paraId="5CD634F4" w14:textId="77777777" w:rsidR="002A5B58" w:rsidRDefault="000A19DB">
            <w:pPr>
              <w:pStyle w:val="a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Prosklená stěna B:</w:t>
            </w:r>
          </w:p>
          <w:p w14:paraId="20BA6AE1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Umístění: B1, částečná šířka/plná výška total</w:t>
            </w:r>
          </w:p>
          <w:p w14:paraId="2AA30558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Umístění: B2, částečná šířka/plná výška total</w:t>
            </w:r>
          </w:p>
          <w:p w14:paraId="4B10BF02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Prosklená stěna C:</w:t>
            </w:r>
          </w:p>
          <w:p w14:paraId="5C7C98D9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Okno z bezpečnostního skla - plná šířka/plná výška total, na zadní stěně (strana C)</w:t>
            </w:r>
          </w:p>
          <w:p w14:paraId="3300B6F7" w14:textId="77777777" w:rsidR="002A5B58" w:rsidRDefault="000A19DB">
            <w:pPr>
              <w:pStyle w:val="a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Prosklená stěna D:</w:t>
            </w:r>
          </w:p>
          <w:p w14:paraId="3D77FE6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Umístění: D1, částečná šířka/plná výška total</w:t>
            </w:r>
          </w:p>
          <w:p w14:paraId="3F681CCC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Umístění: D2, částečná šířka/plná výška total</w:t>
            </w:r>
          </w:p>
        </w:tc>
      </w:tr>
      <w:tr w:rsidR="002A5B58" w14:paraId="7CA066E9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4B91D27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05E201A9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09901B1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Čelní stěna kabiny</w:t>
            </w:r>
          </w:p>
        </w:tc>
        <w:tc>
          <w:tcPr>
            <w:tcW w:w="2268" w:type="dxa"/>
            <w:gridSpan w:val="2"/>
          </w:tcPr>
          <w:p w14:paraId="78E29F51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36E55F" wp14:editId="260A14C7">
                      <wp:extent cx="1440180" cy="711111"/>
                      <wp:effectExtent l="0" t="0" r="0" b="0"/>
                      <wp:docPr id="1039" name="Textové pole 1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111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63AC0D70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4C25DD6A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7CA792C7" wp14:editId="43B6E603">
                                              <wp:extent cx="1457325" cy="733425"/>
                                              <wp:effectExtent l="0" t="0" r="0" b="0"/>
                                              <wp:docPr id="1040" name="media/rasterized/r5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41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8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5A8C6B09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36E55F" id="Textové pole 1039" o:spid="_x0000_s1030" type="#_x0000_t202" style="width:113.4pt;height: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63AC0D70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C25DD6A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A792C7" wp14:editId="43B6E603">
                                        <wp:extent cx="1457325" cy="733425"/>
                                        <wp:effectExtent l="0" t="0" r="0" b="0"/>
                                        <wp:docPr id="1040" name="media/rasterized/r5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41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A8C6B09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906D339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Asturias Satin (F), broušená nerezová ocel</w:t>
            </w:r>
          </w:p>
        </w:tc>
      </w:tr>
      <w:tr w:rsidR="002A5B58" w14:paraId="53FB603A" w14:textId="77777777">
        <w:trPr>
          <w:cantSplit/>
          <w:trHeight w:val="244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A665C9A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033C93EF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DA77A91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Podlaha kabiny</w:t>
            </w:r>
          </w:p>
        </w:tc>
        <w:tc>
          <w:tcPr>
            <w:tcW w:w="2268" w:type="dxa"/>
            <w:gridSpan w:val="2"/>
          </w:tcPr>
          <w:p w14:paraId="4D160349" w14:textId="77777777" w:rsidR="002A5B58" w:rsidRDefault="000A19DB">
            <w:pPr>
              <w:pStyle w:val="a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CBD0A9" wp14:editId="0510D058">
                      <wp:extent cx="1440180" cy="719329"/>
                      <wp:effectExtent l="0" t="0" r="0" b="0"/>
                      <wp:docPr id="1042" name="Textové pole 1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9329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31665736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2543B43D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5AA2D588" wp14:editId="33E6B772">
                                              <wp:extent cx="1457325" cy="733425"/>
                                              <wp:effectExtent l="0" t="0" r="0" b="0"/>
                                              <wp:docPr id="1043" name="media/rasterized/r6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44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0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3E2C7E4C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CBD0A9" id="Textové pole 1042" o:spid="_x0000_s1031" type="#_x0000_t202" style="width:113.4pt;height:5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31665736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2543B43D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AA2D588" wp14:editId="33E6B772">
                                        <wp:extent cx="1457325" cy="733425"/>
                                        <wp:effectExtent l="0" t="0" r="0" b="0"/>
                                        <wp:docPr id="1043" name="media/rasterized/r6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44" name="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E2C7E4C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088F609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VF25; vynilová podlaha.,Flakey Gray</w:t>
            </w:r>
          </w:p>
          <w:p w14:paraId="0153B467" w14:textId="77777777" w:rsidR="002A5B58" w:rsidRDefault="002A5B58">
            <w:pPr>
              <w:pStyle w:val="a2"/>
              <w:widowControl w:val="0"/>
              <w:suppressAutoHyphens/>
              <w:rPr>
                <w:rStyle w:val="aff5"/>
              </w:rPr>
            </w:pPr>
          </w:p>
        </w:tc>
      </w:tr>
      <w:tr w:rsidR="002A5B58" w14:paraId="21A88C27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603FA5D" w14:textId="77777777" w:rsidR="002A5B58" w:rsidRDefault="002A5B58">
            <w:pPr>
              <w:pStyle w:val="a2"/>
              <w:widowControl w:val="0"/>
              <w:suppressAutoHyphens/>
              <w:rPr>
                <w:rStyle w:val="aff6"/>
              </w:rPr>
            </w:pPr>
          </w:p>
        </w:tc>
      </w:tr>
      <w:tr w:rsidR="002A5B58" w14:paraId="0C90CC5E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A156E89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Madlo</w:t>
            </w:r>
          </w:p>
        </w:tc>
        <w:tc>
          <w:tcPr>
            <w:tcW w:w="6849" w:type="dxa"/>
            <w:gridSpan w:val="5"/>
          </w:tcPr>
          <w:p w14:paraId="033E6AB8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a"/>
              </w:rPr>
              <w:t>Umístění: na obou bočních a zadní stěně (strany B, C a D)</w:t>
            </w:r>
            <w:r>
              <w:rPr>
                <w:rStyle w:val="afff4"/>
              </w:rPr>
              <w:t xml:space="preserve"> </w:t>
            </w:r>
            <w:r>
              <w:rPr>
                <w:rStyle w:val="affff0"/>
              </w:rPr>
              <w:t>HR81TR, madlo pro prosklenou stěnu, průměr 38 mm</w:t>
            </w:r>
            <w:r>
              <w:rPr>
                <w:rStyle w:val="aff4"/>
              </w:rPr>
              <w:t xml:space="preserve"> </w:t>
            </w:r>
            <w:r>
              <w:rPr>
                <w:rStyle w:val="affffa"/>
              </w:rPr>
              <w:t>Asturias Satin (F), broušená nerezová ocel</w:t>
            </w:r>
          </w:p>
        </w:tc>
      </w:tr>
      <w:tr w:rsidR="002A5B58" w14:paraId="696ECC58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9FCFC7B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1508410A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AA23C79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lastRenderedPageBreak/>
              <w:t>Okopový plech</w:t>
            </w:r>
          </w:p>
        </w:tc>
        <w:tc>
          <w:tcPr>
            <w:tcW w:w="2268" w:type="dxa"/>
            <w:gridSpan w:val="2"/>
          </w:tcPr>
          <w:p w14:paraId="1CF6D0B7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1577A3" wp14:editId="5F9BA6D8">
                      <wp:extent cx="1440180" cy="664465"/>
                      <wp:effectExtent l="0" t="0" r="0" b="0"/>
                      <wp:docPr id="1045" name="Textové pole 1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6644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2BDF2B90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34D00867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35185F9D" wp14:editId="0318E3A7">
                                              <wp:extent cx="1019175" cy="676275"/>
                                              <wp:effectExtent l="0" t="0" r="0" b="0"/>
                                              <wp:docPr id="1046" name="media/rasterized/r7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47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1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019175" cy="6762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2B970C7B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1577A3" id="Textové pole 1045" o:spid="_x0000_s1032" type="#_x0000_t202" style="width:113.4pt;height:5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2BDF2B90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34D00867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185F9D" wp14:editId="0318E3A7">
                                        <wp:extent cx="1019175" cy="676275"/>
                                        <wp:effectExtent l="0" t="0" r="0" b="0"/>
                                        <wp:docPr id="1046" name="media/rasterized/r7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47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9175" cy="676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B970C7B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3B1BF64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Asturias Satin (F), broušená nerezová ocel</w:t>
            </w:r>
          </w:p>
        </w:tc>
      </w:tr>
      <w:tr w:rsidR="002A5B58" w14:paraId="257E2274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8B3CAB6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Ovládací a signalizační prvky v kabině</w:t>
            </w:r>
          </w:p>
        </w:tc>
        <w:tc>
          <w:tcPr>
            <w:tcW w:w="2268" w:type="dxa"/>
            <w:gridSpan w:val="2"/>
          </w:tcPr>
          <w:p w14:paraId="24749D28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5C8568" wp14:editId="0576D7ED">
                      <wp:extent cx="1440180" cy="2526797"/>
                      <wp:effectExtent l="0" t="0" r="0" b="0"/>
                      <wp:docPr id="1048" name="Textové pole 1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252679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3FDD238A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46C2F27B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6CE23A6F" wp14:editId="3DE89A14">
                                              <wp:extent cx="409575" cy="2543175"/>
                                              <wp:effectExtent l="0" t="0" r="0" b="0"/>
                                              <wp:docPr id="1049" name="media/rasterized/r8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50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2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409575" cy="25431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21A92A38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5C8568" id="Textové pole 1048" o:spid="_x0000_s1033" type="#_x0000_t202" style="width:113.4pt;height:19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3FDD238A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6C2F27B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E23A6F" wp14:editId="3DE89A14">
                                        <wp:extent cx="409575" cy="2543175"/>
                                        <wp:effectExtent l="0" t="0" r="0" b="0"/>
                                        <wp:docPr id="1049" name="media/rasterized/r8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5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9575" cy="2543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1A92A38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8BDD6E2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Typ: KSCD23, displej rolující DOT-matrix</w:t>
            </w:r>
          </w:p>
          <w:p w14:paraId="15E95D4B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Částečná výška (PH)</w:t>
            </w:r>
          </w:p>
          <w:p w14:paraId="34ACBAC6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Materiál krycí desky: polykarbonát (PC)</w:t>
            </w:r>
          </w:p>
          <w:p w14:paraId="6185FE11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Barevný vzor krycí desky: Ivory Black</w:t>
            </w:r>
          </w:p>
          <w:p w14:paraId="6C70BE98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Tlačítka: kulatá (obrázek je ilustrativní, počet a rozmístění tlačítek závisí na konkrétní konfiguraci)</w:t>
            </w:r>
          </w:p>
          <w:p w14:paraId="3C4CC70D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Podsvětlení tlačítek: bílá barva</w:t>
            </w:r>
          </w:p>
          <w:p w14:paraId="687D250C" w14:textId="77777777" w:rsidR="002A5B58" w:rsidRDefault="000A19DB">
            <w:pPr>
              <w:pStyle w:val="a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Reliéfní značení s Braille znaky</w:t>
            </w:r>
          </w:p>
          <w:p w14:paraId="240329B5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Zelené tlačítko hlavní stanice (není součástí nabídky)</w:t>
            </w:r>
          </w:p>
          <w:p w14:paraId="2863D142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Funkce DCB - tlačítko pro zavření dveří</w:t>
            </w:r>
          </w:p>
          <w:p w14:paraId="185F95EA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Funkce DOB O - tlačítko pro otevření dveří</w:t>
            </w:r>
          </w:p>
          <w:p w14:paraId="2606E9AE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Další možnosti:</w:t>
            </w:r>
          </w:p>
          <w:p w14:paraId="723F9079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Funkce DOE B - tlačítko pro prodloužení času otevření dveří</w:t>
            </w:r>
          </w:p>
          <w:p w14:paraId="0B96711D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Funkce OCL A - ovládání osvětlení v kabině, automatické</w:t>
            </w:r>
          </w:p>
        </w:tc>
      </w:tr>
      <w:tr w:rsidR="002A5B58" w14:paraId="5D328574" w14:textId="77777777" w:rsidTr="000A19DB">
        <w:trPr>
          <w:cantSplit/>
          <w:trHeight w:val="240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2FC8977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2563CF83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6368A47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Dveře</w:t>
            </w:r>
          </w:p>
        </w:tc>
      </w:tr>
      <w:tr w:rsidR="002A5B58" w14:paraId="438D8CF2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11CA90A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D18B0D8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864EF1E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Rozměry dveří</w:t>
            </w:r>
          </w:p>
        </w:tc>
        <w:tc>
          <w:tcPr>
            <w:tcW w:w="6849" w:type="dxa"/>
            <w:gridSpan w:val="5"/>
          </w:tcPr>
          <w:p w14:paraId="4336109D" w14:textId="7C10A544" w:rsidR="002A5B58" w:rsidRDefault="00F51608">
            <w:pPr>
              <w:pStyle w:val="a2"/>
              <w:widowControl w:val="0"/>
              <w:suppressAutoHyphens/>
              <w:rPr>
                <w:rStyle w:val="afff4"/>
              </w:rPr>
            </w:pPr>
            <w:r>
              <w:rPr>
                <w:rStyle w:val="affffa"/>
              </w:rPr>
              <w:t>1000</w:t>
            </w:r>
            <w:r w:rsidR="000A19DB">
              <w:rPr>
                <w:rStyle w:val="affffa"/>
              </w:rPr>
              <w:t xml:space="preserve"> mm vnitřní šířka</w:t>
            </w:r>
          </w:p>
          <w:p w14:paraId="0C283227" w14:textId="77777777" w:rsidR="002A5B58" w:rsidRDefault="000A19DB">
            <w:pPr>
              <w:pStyle w:val="a2"/>
              <w:widowControl w:val="0"/>
              <w:suppressAutoHyphens/>
              <w:rPr>
                <w:rStyle w:val="affffa"/>
              </w:rPr>
            </w:pPr>
            <w:r>
              <w:rPr>
                <w:rStyle w:val="affffa"/>
              </w:rPr>
              <w:t>2100 mm vnitřní výška</w:t>
            </w:r>
            <w:r>
              <w:rPr>
                <w:rStyle w:val="afff4"/>
              </w:rPr>
              <w:t xml:space="preserve"> </w:t>
            </w:r>
          </w:p>
        </w:tc>
      </w:tr>
      <w:tr w:rsidR="002A5B58" w14:paraId="79D68392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74554E4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1AD4F0E5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5826297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Typ dveří</w:t>
            </w:r>
          </w:p>
        </w:tc>
        <w:tc>
          <w:tcPr>
            <w:tcW w:w="6849" w:type="dxa"/>
            <w:gridSpan w:val="5"/>
          </w:tcPr>
          <w:p w14:paraId="660CF9B8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KES800</w:t>
            </w:r>
          </w:p>
        </w:tc>
      </w:tr>
      <w:tr w:rsidR="002A5B58" w14:paraId="4FFEEA15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62A4DFD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47367606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166F52F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Provedení</w:t>
            </w:r>
          </w:p>
        </w:tc>
        <w:tc>
          <w:tcPr>
            <w:tcW w:w="6849" w:type="dxa"/>
            <w:gridSpan w:val="5"/>
          </w:tcPr>
          <w:p w14:paraId="65D8BF79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2R, dvoupanelové stranové, pravé</w:t>
            </w:r>
            <w:r>
              <w:rPr>
                <w:rStyle w:val="aff4"/>
              </w:rPr>
              <w:t xml:space="preserve"> </w:t>
            </w:r>
          </w:p>
        </w:tc>
      </w:tr>
      <w:tr w:rsidR="002A5B58" w14:paraId="24B19D5E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F5AAD28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690A65B4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CEEDDB7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Kabinové dveře</w:t>
            </w:r>
          </w:p>
        </w:tc>
        <w:tc>
          <w:tcPr>
            <w:tcW w:w="2268" w:type="dxa"/>
            <w:gridSpan w:val="2"/>
          </w:tcPr>
          <w:p w14:paraId="02BC82A9" w14:textId="77777777" w:rsidR="002A5B58" w:rsidRDefault="000A19DB">
            <w:pPr>
              <w:pStyle w:val="a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465D5D" wp14:editId="15789074">
                      <wp:extent cx="1440180" cy="711111"/>
                      <wp:effectExtent l="0" t="0" r="0" b="0"/>
                      <wp:docPr id="1051" name="Textové pole 1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711111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3956364C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3DCB3FAA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1F6BD572" wp14:editId="06E84AA3">
                                              <wp:extent cx="1457325" cy="733425"/>
                                              <wp:effectExtent l="0" t="0" r="0" b="0"/>
                                              <wp:docPr id="1052" name="media/rasterized/r9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53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9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457325" cy="7334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3B6DDDC6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465D5D" id="Textové pole 1051" o:spid="_x0000_s1034" type="#_x0000_t202" style="width:113.4pt;height: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3956364C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3DCB3FAA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6BD572" wp14:editId="06E84AA3">
                                        <wp:extent cx="1457325" cy="733425"/>
                                        <wp:effectExtent l="0" t="0" r="0" b="0"/>
                                        <wp:docPr id="1052" name="media/rasterized/r9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53" name="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7325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B6DDDC6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4ED4452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KES800</w:t>
            </w:r>
          </w:p>
          <w:p w14:paraId="6D62B6BC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Transparentní sklo (TW1)</w:t>
            </w:r>
            <w:r>
              <w:rPr>
                <w:rStyle w:val="aff4"/>
              </w:rPr>
              <w:t xml:space="preserve"> </w:t>
            </w:r>
            <w:r>
              <w:rPr>
                <w:rStyle w:val="affff0"/>
              </w:rPr>
              <w:t>Provedení rámu prosklených panelů: F - Asturias Satin</w:t>
            </w:r>
          </w:p>
          <w:p w14:paraId="7F093CEF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Aby se zabránilo úrazu automaticky zavíranými dveřmi, jsou kabinové dveře vybaveny omezovačem zavírající síly. Toto opatření také snižuje nebezpečí poškození dveřního systému nebo předmětu v prostoru dveří.</w:t>
            </w:r>
          </w:p>
          <w:p w14:paraId="207399B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 xml:space="preserve">Světelná clona (CF) </w:t>
            </w:r>
          </w:p>
          <w:p w14:paraId="0DDD6CFC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Zajišťuje maximální bezpečnost při vstupu do kabiny výtahu. Pomocí senzorových paprsků detekuje prostor dveří a zabrání jejich uzavření v případě, že se ve vstupu stále nalézá osoba nebo předmět.</w:t>
            </w:r>
          </w:p>
          <w:p w14:paraId="02AAAF0E" w14:textId="77777777" w:rsidR="002A5B58" w:rsidRDefault="002A5B58">
            <w:pPr>
              <w:pStyle w:val="a2"/>
              <w:widowControl w:val="0"/>
              <w:suppressAutoHyphens/>
              <w:rPr>
                <w:rStyle w:val="aff4"/>
              </w:rPr>
            </w:pPr>
          </w:p>
        </w:tc>
      </w:tr>
      <w:tr w:rsidR="002A5B58" w14:paraId="6684E6F9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EEC9E62" w14:textId="77777777" w:rsidR="002A5B58" w:rsidRDefault="002A5B58">
            <w:pPr>
              <w:pStyle w:val="a2"/>
              <w:widowControl w:val="0"/>
              <w:suppressAutoHyphens/>
              <w:rPr>
                <w:rStyle w:val="aff6"/>
              </w:rPr>
            </w:pPr>
          </w:p>
        </w:tc>
      </w:tr>
      <w:tr w:rsidR="002A5B58" w14:paraId="6349C9E5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39DC257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Typ prahu kabinových dveří</w:t>
            </w:r>
          </w:p>
        </w:tc>
        <w:tc>
          <w:tcPr>
            <w:tcW w:w="6849" w:type="dxa"/>
            <w:gridSpan w:val="5"/>
          </w:tcPr>
          <w:p w14:paraId="26353BF4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N, práh bez přechodové lišty</w:t>
            </w:r>
          </w:p>
        </w:tc>
      </w:tr>
      <w:tr w:rsidR="002A5B58" w14:paraId="60EF1430" w14:textId="77777777" w:rsidTr="000A19DB">
        <w:trPr>
          <w:cantSplit/>
          <w:trHeight w:val="251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20D33042" w14:textId="77777777" w:rsidR="002A5B58" w:rsidRDefault="002A5B58">
            <w:pPr>
              <w:pStyle w:val="a2"/>
              <w:widowControl w:val="0"/>
              <w:suppressAutoHyphens/>
              <w:rPr>
                <w:rStyle w:val="afffc"/>
              </w:rPr>
            </w:pPr>
          </w:p>
        </w:tc>
      </w:tr>
      <w:tr w:rsidR="002A5B58" w14:paraId="3DF44356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4EE668D4" w14:textId="77777777" w:rsidR="002A5B58" w:rsidRDefault="000A19DB">
            <w:pPr>
              <w:pStyle w:val="a2"/>
              <w:widowControl w:val="0"/>
              <w:suppressAutoHyphens/>
              <w:rPr>
                <w:rStyle w:val="afff7"/>
              </w:rPr>
            </w:pPr>
            <w:r>
              <w:rPr>
                <w:rStyle w:val="affffb"/>
              </w:rPr>
              <w:t>Materiál prahu kabinových dveří</w:t>
            </w:r>
          </w:p>
        </w:tc>
        <w:tc>
          <w:tcPr>
            <w:tcW w:w="6849" w:type="dxa"/>
            <w:gridSpan w:val="5"/>
          </w:tcPr>
          <w:p w14:paraId="78505C5D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S, trubkový profil z nerezové oceli</w:t>
            </w:r>
          </w:p>
        </w:tc>
      </w:tr>
      <w:tr w:rsidR="002A5B58" w14:paraId="3CE5393B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EC81547" w14:textId="77777777" w:rsidR="002A5B58" w:rsidRDefault="002A5B58">
            <w:pPr>
              <w:pStyle w:val="a2"/>
              <w:widowControl w:val="0"/>
              <w:suppressAutoHyphens/>
              <w:rPr>
                <w:rStyle w:val="afffc"/>
              </w:rPr>
            </w:pPr>
          </w:p>
        </w:tc>
      </w:tr>
      <w:tr w:rsidR="002A5B58" w14:paraId="3E285F6F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0D1709D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lastRenderedPageBreak/>
              <w:t>Šachetní dveře</w:t>
            </w:r>
          </w:p>
        </w:tc>
        <w:tc>
          <w:tcPr>
            <w:tcW w:w="2268" w:type="dxa"/>
            <w:gridSpan w:val="2"/>
          </w:tcPr>
          <w:tbl>
            <w:tblPr>
              <w:tblStyle w:val="t4"/>
              <w:tblW w:w="2268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</w:tblGrid>
            <w:tr w:rsidR="002A5B58" w14:paraId="70EE9CBE" w14:textId="77777777">
              <w:trPr>
                <w:cantSplit/>
              </w:trPr>
              <w:tc>
                <w:tcPr>
                  <w:tcW w:w="2268" w:type="dxa"/>
                  <w:vAlign w:val="center"/>
                </w:tcPr>
                <w:p w14:paraId="3DDA0B41" w14:textId="77777777" w:rsidR="002A5B58" w:rsidRDefault="000A19DB">
                  <w:pPr>
                    <w:pStyle w:val="a8"/>
                    <w:widowControl w:val="0"/>
                    <w:suppressAutoHyphens/>
                    <w:rPr>
                      <w:rStyle w:val="aff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4D4A798C" wp14:editId="3D25CDAC">
                            <wp:extent cx="1434921" cy="711111"/>
                            <wp:effectExtent l="0" t="0" r="0" b="0"/>
                            <wp:docPr id="1054" name="Skupina 105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34921" cy="711111"/>
                                      <a:chOff x="0" y="0"/>
                                      <a:chExt cx="1434921" cy="711111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055" name="Obrázek 1055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34921" cy="711111"/>
                                      </a:xfrm>
                                      <a:prstGeom prst="rect">
                                        <a:avLst/>
                                      </a:prstGeom>
                                      <a:ln w="0"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3E37ACA" id="Skupina 1054" o:spid="_x0000_s1026" style="width:113pt;height:56pt;mso-position-horizontal-relative:char;mso-position-vertical-relative:line" coordsize="14349,7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Obrázek 1055" o:spid="_x0000_s1027" type="#_x0000_t75" style="position:absolute;width:14349;height:7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" strokeweight="0">
                              <v:imagedata r:id="rId14" o:title="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14:paraId="0D0026F4" w14:textId="77777777" w:rsidR="002A5B58" w:rsidRDefault="002A5B58">
            <w:pPr>
              <w:pStyle w:val="a"/>
              <w:widowControl w:val="0"/>
            </w:pP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9E310EB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Dveře s úzkým rámem</w:t>
            </w:r>
          </w:p>
          <w:p w14:paraId="770CDCA3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Transparentní sklo (TW1)</w:t>
            </w:r>
          </w:p>
          <w:p w14:paraId="43794E2E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F - Asturias Satin</w:t>
            </w:r>
          </w:p>
          <w:p w14:paraId="1FB90305" w14:textId="77777777" w:rsidR="002A5B58" w:rsidRDefault="002A5B58">
            <w:pPr>
              <w:pStyle w:val="a2"/>
              <w:widowControl w:val="0"/>
              <w:suppressAutoHyphens/>
              <w:rPr>
                <w:rStyle w:val="aff5"/>
              </w:rPr>
            </w:pPr>
          </w:p>
          <w:p w14:paraId="17B59529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Bez požární odolnosti</w:t>
            </w:r>
          </w:p>
          <w:p w14:paraId="2C27FE2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Způsob ukotvení dveří: pomocí hmoždinek (E).</w:t>
            </w:r>
          </w:p>
          <w:p w14:paraId="154E7AE9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Výška stavebního otvoru dveří na straně A: 2180 mm</w:t>
            </w:r>
          </w:p>
          <w:p w14:paraId="7ECDF476" w14:textId="77777777" w:rsidR="002A5B58" w:rsidRDefault="002A5B58">
            <w:pPr>
              <w:pStyle w:val="a2"/>
              <w:widowControl w:val="0"/>
              <w:suppressAutoHyphens/>
              <w:rPr>
                <w:rStyle w:val="aff4"/>
              </w:rPr>
            </w:pPr>
          </w:p>
        </w:tc>
      </w:tr>
      <w:tr w:rsidR="002A5B58" w14:paraId="50A24FF7" w14:textId="77777777" w:rsidTr="000A19DB">
        <w:trPr>
          <w:gridAfter w:val="1"/>
          <w:wAfter w:w="6" w:type="dxa"/>
          <w:cantSplit/>
          <w:trHeight w:val="240"/>
        </w:trPr>
        <w:tc>
          <w:tcPr>
            <w:tcW w:w="9224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DE1F5E0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</w:tr>
      <w:tr w:rsidR="002A5B58" w14:paraId="30FEE011" w14:textId="77777777" w:rsidTr="000A19DB">
        <w:trPr>
          <w:gridAfter w:val="1"/>
          <w:wAfter w:w="6" w:type="dxa"/>
          <w:cantSplit/>
          <w:trHeight w:val="240"/>
        </w:trPr>
        <w:tc>
          <w:tcPr>
            <w:tcW w:w="14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</w:tcPr>
          <w:p w14:paraId="7DE29C68" w14:textId="77777777" w:rsidR="002A5B58" w:rsidRDefault="000A19DB">
            <w:pPr>
              <w:pStyle w:val="a8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Číslo nástupiště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</w:tcPr>
          <w:p w14:paraId="79972E46" w14:textId="77777777" w:rsidR="002A5B58" w:rsidRDefault="000A19DB">
            <w:pPr>
              <w:pStyle w:val="a8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Značení</w:t>
            </w:r>
          </w:p>
        </w:tc>
        <w:tc>
          <w:tcPr>
            <w:tcW w:w="31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</w:tcPr>
          <w:p w14:paraId="37D7343B" w14:textId="77777777" w:rsidR="002A5B58" w:rsidRDefault="000A19DB">
            <w:pPr>
              <w:pStyle w:val="a8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Provedení dveří</w:t>
            </w:r>
          </w:p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</w:tcPr>
          <w:p w14:paraId="55FB9E90" w14:textId="77777777" w:rsidR="002A5B58" w:rsidRDefault="000A19DB">
            <w:pPr>
              <w:pStyle w:val="a8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Požární odolnost</w:t>
            </w:r>
          </w:p>
        </w:tc>
      </w:tr>
      <w:tr w:rsidR="002A5B58" w14:paraId="6E1B6F1A" w14:textId="77777777" w:rsidTr="000A19DB">
        <w:trPr>
          <w:gridAfter w:val="1"/>
          <w:wAfter w:w="6" w:type="dxa"/>
          <w:cantSplit/>
          <w:trHeight w:val="240"/>
        </w:trPr>
        <w:tc>
          <w:tcPr>
            <w:tcW w:w="14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3CE6B947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7A5EAF1B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3</w:t>
            </w:r>
          </w:p>
        </w:tc>
        <w:tc>
          <w:tcPr>
            <w:tcW w:w="31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1D70A89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TW1 - Transparentní sklo</w:t>
            </w:r>
          </w:p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0600F749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Bez požární odolnosti</w:t>
            </w:r>
          </w:p>
        </w:tc>
      </w:tr>
      <w:tr w:rsidR="002A5B58" w14:paraId="07F6AC2C" w14:textId="77777777" w:rsidTr="000A19DB">
        <w:trPr>
          <w:gridAfter w:val="1"/>
          <w:wAfter w:w="6" w:type="dxa"/>
          <w:cantSplit/>
          <w:trHeight w:val="240"/>
        </w:trPr>
        <w:tc>
          <w:tcPr>
            <w:tcW w:w="14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2D823281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76D854A7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2</w:t>
            </w:r>
          </w:p>
        </w:tc>
        <w:tc>
          <w:tcPr>
            <w:tcW w:w="31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64348A0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TW1 - Transparentní sklo</w:t>
            </w:r>
          </w:p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4EA0C01B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Bez požární odolnosti</w:t>
            </w:r>
          </w:p>
        </w:tc>
      </w:tr>
      <w:tr w:rsidR="002A5B58" w14:paraId="35F0D46B" w14:textId="77777777" w:rsidTr="000A19DB">
        <w:trPr>
          <w:gridAfter w:val="1"/>
          <w:wAfter w:w="6" w:type="dxa"/>
          <w:cantSplit/>
          <w:trHeight w:val="240"/>
        </w:trPr>
        <w:tc>
          <w:tcPr>
            <w:tcW w:w="14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1D37B7BA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7D9026B2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1</w:t>
            </w:r>
          </w:p>
        </w:tc>
        <w:tc>
          <w:tcPr>
            <w:tcW w:w="31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1E29697C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TW1 - Transparentní sklo</w:t>
            </w:r>
          </w:p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72" w:type="dxa"/>
              <w:bottom w:w="0" w:type="dxa"/>
              <w:right w:w="11" w:type="dxa"/>
            </w:tcMar>
            <w:vAlign w:val="center"/>
          </w:tcPr>
          <w:p w14:paraId="35C08666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Bez požární odolnosti</w:t>
            </w:r>
          </w:p>
        </w:tc>
      </w:tr>
      <w:tr w:rsidR="002A5B58" w14:paraId="0CEA128A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7311CCC8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1221CD9D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0AD5F19B" w14:textId="77777777" w:rsidR="002A5B58" w:rsidRDefault="000A19DB">
            <w:pPr>
              <w:pStyle w:val="a2"/>
              <w:widowControl w:val="0"/>
              <w:rPr>
                <w:rStyle w:val="afff9"/>
              </w:rPr>
            </w:pPr>
            <w:r>
              <w:rPr>
                <w:rStyle w:val="affffc"/>
              </w:rPr>
              <w:t>Typ prahu šachetních dveří</w:t>
            </w:r>
          </w:p>
        </w:tc>
        <w:tc>
          <w:tcPr>
            <w:tcW w:w="6849" w:type="dxa"/>
            <w:gridSpan w:val="5"/>
          </w:tcPr>
          <w:p w14:paraId="4CA286FF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C1, práh s přechodovou lištou (šířka 48 mm), v šachtě</w:t>
            </w:r>
          </w:p>
        </w:tc>
      </w:tr>
      <w:tr w:rsidR="002A5B58" w14:paraId="7E88BA93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35D9C5DF" w14:textId="77777777" w:rsidR="002A5B58" w:rsidRDefault="002A5B58">
            <w:pPr>
              <w:pStyle w:val="a2"/>
              <w:widowControl w:val="0"/>
              <w:suppressAutoHyphens/>
              <w:rPr>
                <w:rStyle w:val="aff6"/>
              </w:rPr>
            </w:pPr>
          </w:p>
        </w:tc>
      </w:tr>
      <w:tr w:rsidR="002A5B58" w14:paraId="001D6ECC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5E6A8CF1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Materiál prahu šachetních dveří</w:t>
            </w:r>
          </w:p>
        </w:tc>
        <w:tc>
          <w:tcPr>
            <w:tcW w:w="6849" w:type="dxa"/>
            <w:gridSpan w:val="5"/>
          </w:tcPr>
          <w:p w14:paraId="38ADD6FD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Trubkový profil z nerezové oceli</w:t>
            </w:r>
          </w:p>
        </w:tc>
      </w:tr>
      <w:tr w:rsidR="002A5B58" w14:paraId="4873864A" w14:textId="77777777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4303525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31500BA7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2F38F6D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Ovládací a signalizační prvky v nástupištích</w:t>
            </w:r>
          </w:p>
        </w:tc>
        <w:tc>
          <w:tcPr>
            <w:tcW w:w="2268" w:type="dxa"/>
            <w:gridSpan w:val="2"/>
          </w:tcPr>
          <w:p w14:paraId="24D20152" w14:textId="77777777" w:rsidR="002A5B58" w:rsidRDefault="000A19DB">
            <w:pPr>
              <w:pStyle w:val="a8"/>
              <w:widowControl w:val="0"/>
              <w:suppressAutoHyphens/>
              <w:rPr>
                <w:rStyle w:val="aff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5002D8" wp14:editId="0E89FDA0">
                      <wp:extent cx="1440180" cy="1194136"/>
                      <wp:effectExtent l="0" t="0" r="0" b="0"/>
                      <wp:docPr id="1056" name="Textové pole 10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440180" cy="119413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4"/>
                                    <w:tblW w:w="2268" w:type="dxa"/>
                                    <w:tblInd w:w="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8"/>
                                  </w:tblGrid>
                                  <w:tr w:rsidR="000A19DB" w14:paraId="79E7ABDC" w14:textId="77777777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2268" w:type="dxa"/>
                                        <w:vAlign w:val="center"/>
                                      </w:tcPr>
                                      <w:p w14:paraId="6E6D93C6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188408FD" wp14:editId="1C59871D">
                                              <wp:extent cx="302150" cy="734639"/>
                                              <wp:effectExtent l="0" t="0" r="3175" b="0"/>
                                              <wp:docPr id="1057" name="media/rasterized/r10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58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5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312381" cy="75951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>
                                          <w:rPr>
                                            <w:rStyle w:val="aff4"/>
                                          </w:rPr>
                                          <w:t xml:space="preserve"> </w:t>
                                        </w:r>
                                      </w:p>
                                      <w:p w14:paraId="7CCB1321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15A9DCA4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3082389A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0EC22831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498C94C6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313459E1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4068E06F" w14:textId="77777777" w:rsidR="000A19DB" w:rsidRDefault="000A19DB" w:rsidP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jc w:val="left"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1276D80C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</w:p>
                                      <w:p w14:paraId="744AF00A" w14:textId="77777777" w:rsidR="000A19DB" w:rsidRDefault="000A19DB">
                                        <w:pPr>
                                          <w:pStyle w:val="a8"/>
                                          <w:widowControl w:val="0"/>
                                          <w:suppressAutoHyphens/>
                                          <w:rPr>
                                            <w:rStyle w:val="aff4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31A115AA" wp14:editId="0BC8E218">
                                              <wp:extent cx="1171575" cy="904875"/>
                                              <wp:effectExtent l="0" t="0" r="9525" b="9525"/>
                                              <wp:docPr id="8" name="media/rasterized/r11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59" name="media/rasterized/r11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6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171575" cy="9048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14:paraId="47B91D6B" w14:textId="77777777" w:rsidR="000A19DB" w:rsidRDefault="000A19DB">
                                  <w:pPr>
                                    <w:spacing w:after="0" w:line="240" w:lineRule="auto"/>
                                    <w:rPr>
                                      <w:rStyle w:val="aff9"/>
                                      <w:rFonts w:eastAsia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lIns="0" tIns="0" rIns="0" bIns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5002D8" id="Textové pole 1056" o:spid="_x0000_s1035" type="#_x0000_t202" style="width:113.4pt;height:9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" filled="f" stroked="f">
                      <v:textbox style="mso-fit-shape-to-text:t" inset="0,0,0,0">
                        <w:txbxContent>
                          <w:tbl>
                            <w:tblPr>
                              <w:tblStyle w:val="t4"/>
                              <w:tblW w:w="2268" w:type="dxa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</w:tblGrid>
                            <w:tr w:rsidR="000A19DB" w14:paraId="79E7ABDC" w14:textId="77777777">
                              <w:trPr>
                                <w:cantSplit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6E6D93C6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8408FD" wp14:editId="1C59871D">
                                        <wp:extent cx="302150" cy="734639"/>
                                        <wp:effectExtent l="0" t="0" r="3175" b="0"/>
                                        <wp:docPr id="1057" name="media/rasterized/r10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58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12381" cy="7595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Style w:val="aff4"/>
                                    </w:rPr>
                                    <w:t xml:space="preserve"> </w:t>
                                  </w:r>
                                </w:p>
                                <w:p w14:paraId="7CCB1321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15A9DCA4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3082389A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0EC22831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498C94C6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313459E1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4068E06F" w14:textId="77777777" w:rsidR="000A19DB" w:rsidRDefault="000A19DB" w:rsidP="000A19DB">
                                  <w:pPr>
                                    <w:pStyle w:val="a8"/>
                                    <w:widowControl w:val="0"/>
                                    <w:suppressAutoHyphens/>
                                    <w:jc w:val="left"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1276D80C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</w:p>
                                <w:p w14:paraId="744AF00A" w14:textId="77777777" w:rsidR="000A19DB" w:rsidRDefault="000A19DB">
                                  <w:pPr>
                                    <w:pStyle w:val="a8"/>
                                    <w:widowControl w:val="0"/>
                                    <w:suppressAutoHyphens/>
                                    <w:rPr>
                                      <w:rStyle w:val="aff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A115AA" wp14:editId="0BC8E218">
                                        <wp:extent cx="1171575" cy="904875"/>
                                        <wp:effectExtent l="0" t="0" r="9525" b="9525"/>
                                        <wp:docPr id="8" name="media/rasterized/r11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59" name="media/rasterized/r11.png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1575" cy="904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7B91D6B" w14:textId="77777777" w:rsidR="000A19DB" w:rsidRDefault="000A19DB">
                            <w:pPr>
                              <w:spacing w:after="0" w:line="240" w:lineRule="auto"/>
                              <w:rPr>
                                <w:rStyle w:val="aff9"/>
                                <w:rFonts w:eastAsiaTheme="minorEastAsia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7896D86" w14:textId="77777777" w:rsidR="002A5B58" w:rsidRPr="000A19DB" w:rsidRDefault="000A19DB">
            <w:pPr>
              <w:pStyle w:val="a2"/>
              <w:widowControl w:val="0"/>
              <w:suppressAutoHyphens/>
              <w:rPr>
                <w:rStyle w:val="aff4"/>
                <w:u w:val="single"/>
              </w:rPr>
            </w:pPr>
            <w:r w:rsidRPr="000A19DB">
              <w:rPr>
                <w:rStyle w:val="affff0"/>
                <w:u w:val="single"/>
              </w:rPr>
              <w:t>Přivolávač v nástupišti:</w:t>
            </w:r>
          </w:p>
          <w:p w14:paraId="5E3B7323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Typ přivolávače: KSL D40, osazený na povrchu (obrázek je ilustrativní, osazení tlačítky příp. klíčky závisí na konkrétní výbavě výtahu)</w:t>
            </w:r>
          </w:p>
          <w:p w14:paraId="29BCEE2B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V horní a spodní stanici je osazena přivolávací jednotka s 1 tlačítkem, zbývající stanice jsou osazeny přivolávacími jednotkami se 2 tlačítky, určenými pro jízdu směrem nahoru nebo dolů.</w:t>
            </w:r>
          </w:p>
          <w:p w14:paraId="5009A30A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Materiál krycí desky: polykarbonát</w:t>
            </w:r>
          </w:p>
          <w:p w14:paraId="1CC0920C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Ivory black</w:t>
            </w:r>
          </w:p>
          <w:p w14:paraId="22AFA0EA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Podsvětlení tlačítek: bílá barva</w:t>
            </w:r>
          </w:p>
          <w:p w14:paraId="46BD0095" w14:textId="77777777" w:rsidR="002A5B58" w:rsidRDefault="000A19DB">
            <w:pPr>
              <w:pStyle w:val="a2"/>
              <w:widowControl w:val="0"/>
              <w:suppressAutoHyphens/>
              <w:rPr>
                <w:rStyle w:val="affff0"/>
              </w:rPr>
            </w:pPr>
            <w:r>
              <w:rPr>
                <w:rStyle w:val="affff0"/>
              </w:rPr>
              <w:t>Umístění: Na čelní stěně šachty</w:t>
            </w:r>
          </w:p>
          <w:p w14:paraId="5BCC2A38" w14:textId="77777777" w:rsidR="000A19DB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</w:p>
          <w:p w14:paraId="427C9B3B" w14:textId="77777777" w:rsidR="002A5B58" w:rsidRPr="000A19DB" w:rsidRDefault="000A19DB" w:rsidP="000A19DB">
            <w:pPr>
              <w:pStyle w:val="a2"/>
              <w:widowControl w:val="0"/>
              <w:suppressAutoHyphens/>
              <w:rPr>
                <w:rStyle w:val="aff4"/>
                <w:u w:val="single"/>
              </w:rPr>
            </w:pPr>
            <w:r w:rsidRPr="000A19DB">
              <w:rPr>
                <w:rStyle w:val="affff0"/>
                <w:u w:val="single"/>
              </w:rPr>
              <w:t>Signalizace v nástupišti:</w:t>
            </w:r>
          </w:p>
          <w:p w14:paraId="415C0E0F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Ukazatel polohy kabiny KSI/KSA v hlavním nástupišti a ukazatele příštího směru jízdy KSH ve všech ostatních nástupištích</w:t>
            </w:r>
          </w:p>
          <w:p w14:paraId="0394374F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Materiál: polykarbonát</w:t>
            </w:r>
          </w:p>
          <w:p w14:paraId="681A8DB7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Ivory black</w:t>
            </w:r>
          </w:p>
          <w:p w14:paraId="5DBB9246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Displej Dot-matrix rolující</w:t>
            </w:r>
          </w:p>
          <w:p w14:paraId="7FE77DBD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Signalizace v nástupištích, umístění na stěně</w:t>
            </w:r>
          </w:p>
          <w:p w14:paraId="6ECFB498" w14:textId="77777777" w:rsidR="002A5B58" w:rsidRDefault="002A5B58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</w:p>
        </w:tc>
      </w:tr>
      <w:tr w:rsidR="002A5B58" w14:paraId="409008A1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6DBD6D0" w14:textId="77777777" w:rsidR="002A5B58" w:rsidRDefault="002A5B58">
            <w:pPr>
              <w:pStyle w:val="a2"/>
              <w:widowControl w:val="0"/>
              <w:suppressAutoHyphens/>
              <w:rPr>
                <w:rStyle w:val="aff6"/>
              </w:rPr>
            </w:pPr>
          </w:p>
        </w:tc>
        <w:tc>
          <w:tcPr>
            <w:tcW w:w="6849" w:type="dxa"/>
            <w:gridSpan w:val="5"/>
          </w:tcPr>
          <w:p w14:paraId="1ACCDEE7" w14:textId="77777777" w:rsidR="002A5B58" w:rsidRDefault="002A5B58">
            <w:pPr>
              <w:pStyle w:val="a2"/>
              <w:widowControl w:val="0"/>
              <w:suppressAutoHyphens/>
              <w:rPr>
                <w:rStyle w:val="aff4"/>
              </w:rPr>
            </w:pPr>
          </w:p>
        </w:tc>
      </w:tr>
      <w:tr w:rsidR="002A5B58" w14:paraId="71217F06" w14:textId="77777777" w:rsidTr="000A19DB">
        <w:trPr>
          <w:cantSplit/>
          <w:trHeight w:val="240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0A7D19E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4E0B49F8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E5E5E5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D130749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Doplňky systému řízení výtahu</w:t>
            </w:r>
          </w:p>
        </w:tc>
      </w:tr>
      <w:tr w:rsidR="002A5B58" w14:paraId="7C949EB9" w14:textId="77777777" w:rsidTr="000A19DB">
        <w:trPr>
          <w:cantSplit/>
          <w:trHeight w:val="240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2218FC1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5459D179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C9A2793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0ED22B8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1x axiální ventilátor, směr proudění vzduchu - dovnitř, 120 m3/h°</w:t>
            </w:r>
          </w:p>
        </w:tc>
      </w:tr>
      <w:tr w:rsidR="002A5B58" w14:paraId="5E975C1B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4C5E6B3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7302F68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ABE C - zvonek alarmu na střeše kabiny</w:t>
            </w:r>
          </w:p>
        </w:tc>
      </w:tr>
      <w:tr w:rsidR="002A5B58" w14:paraId="0B02F890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FB561E8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C79E2EA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ACL B - automatické dorovnávání polohy kabiny ve stanici</w:t>
            </w:r>
          </w:p>
        </w:tc>
      </w:tr>
      <w:tr w:rsidR="002A5B58" w14:paraId="76FD7A95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C065FB8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B92BA2F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ACU F - hlásič pater. Hlasový modul umístěn v ovládacím panelu kabiny</w:t>
            </w:r>
          </w:p>
        </w:tc>
      </w:tr>
      <w:tr w:rsidR="002A5B58" w14:paraId="4A83980D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5549A57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9B1F151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Ukazatel polohy v kabině s displejem typu Dot-matrix</w:t>
            </w:r>
          </w:p>
        </w:tc>
      </w:tr>
      <w:tr w:rsidR="002A5B58" w14:paraId="13A9B43E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56D0C94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3886C26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EMH T - nouzový STOP v šachtě se dvěmi bezpečnostními spínači</w:t>
            </w:r>
          </w:p>
        </w:tc>
      </w:tr>
      <w:tr w:rsidR="002A5B58" w14:paraId="4F40E575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074581B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A64FCBE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FID BO - příprava na signál o požárním poplachu, dveře otevřené</w:t>
            </w:r>
          </w:p>
        </w:tc>
      </w:tr>
      <w:tr w:rsidR="002A5B58" w14:paraId="3EF0CFC3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7AF8A95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46417C5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HAN C - zvuková signalizace v kabině při průjezdu stanicemi, určeno pro osoby se sníženou schopností pohybu a orientace, nepřetržitý provoz</w:t>
            </w:r>
          </w:p>
        </w:tc>
      </w:tr>
      <w:tr w:rsidR="002A5B58" w14:paraId="522F696B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75F3499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A71935E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ILS - indukční smyčka v kabině</w:t>
            </w:r>
          </w:p>
        </w:tc>
      </w:tr>
      <w:tr w:rsidR="002A5B58" w14:paraId="26EBA880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FEC19C4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FA563A0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ISE M - nouzový intercom mezi kabinou a rozváděčem výtahu</w:t>
            </w:r>
          </w:p>
        </w:tc>
      </w:tr>
      <w:tr w:rsidR="002A5B58" w14:paraId="3FCE0D27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39ABF2E5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491FE1B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KRM -  obousměrné komunikační zařízení v kabině výtahu</w:t>
            </w:r>
          </w:p>
        </w:tc>
      </w:tr>
      <w:tr w:rsidR="002A5B58" w14:paraId="2ACC4351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EDB659C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1D606B6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KRM GSM -obousměrné komunikační zařízení v kabině výtahu připravené na GSM síť</w:t>
            </w:r>
          </w:p>
        </w:tc>
      </w:tr>
      <w:tr w:rsidR="002A5B58" w14:paraId="31ACACAB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93F5409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D87E6C4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LOA MO - zámek automatických dveří, mechanický zámek se zařízením nouzového otevření</w:t>
            </w:r>
          </w:p>
        </w:tc>
      </w:tr>
      <w:tr w:rsidR="002A5B58" w14:paraId="53306F71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868F031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CD359FE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SHL CS - osvětlení šachty výtahu, vypínač a jištění v rozváděči, vypínač v prohlubni.</w:t>
            </w:r>
          </w:p>
        </w:tc>
      </w:tr>
      <w:tr w:rsidR="002A5B58" w14:paraId="579A31F3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043019CC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45A4F1F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SSA RTE - bezpečnostní zařízení pro snížený horní přejezd, podle EN81-21</w:t>
            </w:r>
          </w:p>
        </w:tc>
      </w:tr>
      <w:tr w:rsidR="002A5B58" w14:paraId="0029E5B5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17B2160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7BBC4181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Funkce THD - filtr elektromagnetického odrušení podle ČSN EN12015</w:t>
            </w:r>
          </w:p>
        </w:tc>
      </w:tr>
      <w:tr w:rsidR="002A5B58" w14:paraId="287C6EA5" w14:textId="77777777" w:rsidTr="000A19DB">
        <w:trPr>
          <w:cantSplit/>
          <w:trHeight w:val="240"/>
        </w:trPr>
        <w:tc>
          <w:tcPr>
            <w:tcW w:w="103" w:type="dxa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25DFD56" w14:textId="77777777" w:rsidR="002A5B58" w:rsidRDefault="002A5B58">
            <w:pPr>
              <w:pStyle w:val="a"/>
              <w:widowControl w:val="0"/>
              <w:suppressAutoHyphens/>
              <w:rPr>
                <w:rStyle w:val="aff4"/>
              </w:rPr>
            </w:pPr>
          </w:p>
        </w:tc>
        <w:tc>
          <w:tcPr>
            <w:tcW w:w="9127" w:type="dxa"/>
            <w:gridSpan w:val="7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ACCA901" w14:textId="77777777" w:rsidR="002A5B58" w:rsidRDefault="000A19DB">
            <w:pPr>
              <w:pStyle w:val="a2"/>
              <w:widowControl w:val="0"/>
              <w:suppressAutoHyphens/>
              <w:rPr>
                <w:rStyle w:val="aff8"/>
              </w:rPr>
            </w:pPr>
            <w:r>
              <w:rPr>
                <w:rStyle w:val="affff0"/>
              </w:rPr>
              <w:t>Standard</w:t>
            </w:r>
          </w:p>
        </w:tc>
      </w:tr>
      <w:tr w:rsidR="002A5B58" w14:paraId="42AB84ED" w14:textId="77777777" w:rsidTr="000A19DB">
        <w:trPr>
          <w:cantSplit/>
          <w:trHeight w:val="240"/>
          <w:tblHeader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8AD7D44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1E44DAA6" w14:textId="77777777" w:rsidTr="000A19DB">
        <w:trPr>
          <w:cantSplit/>
          <w:trHeight w:hRule="exact" w:val="240"/>
          <w:tblHeader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49174F2A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Pohon</w:t>
            </w:r>
          </w:p>
        </w:tc>
      </w:tr>
      <w:tr w:rsidR="002A5B58" w14:paraId="4A6DBDC9" w14:textId="77777777" w:rsidTr="000A19DB">
        <w:trPr>
          <w:cantSplit/>
          <w:trHeight w:val="240"/>
          <w:tblHeader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284C45B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495D430B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6F16A2FB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Specifikace pohonu</w:t>
            </w:r>
          </w:p>
        </w:tc>
        <w:tc>
          <w:tcPr>
            <w:tcW w:w="6849" w:type="dxa"/>
            <w:gridSpan w:val="5"/>
          </w:tcPr>
          <w:p w14:paraId="527764A7" w14:textId="77777777" w:rsidR="002A5B58" w:rsidRDefault="00357219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V</w:t>
            </w:r>
            <w:r w:rsidR="000A19DB">
              <w:rPr>
                <w:rStyle w:val="affff0"/>
              </w:rPr>
              <w:t xml:space="preserve">ysoce spolehlivá a kompaktní pohonná jednotka s přesným řídicím systémem zlepšuje jízdní komfort plynulým zrychlením a zpomalením a velmi přesným vyrovnáním kabiny v nástupišti. </w:t>
            </w:r>
            <w:r>
              <w:rPr>
                <w:rStyle w:val="affff0"/>
              </w:rPr>
              <w:t>J</w:t>
            </w:r>
            <w:r w:rsidR="000A19DB">
              <w:rPr>
                <w:rStyle w:val="affff0"/>
              </w:rPr>
              <w:t>ednotka je navržena jako bezpřevodová s třífázovým synchronním motorem a integrovaným, oděru vzdorným trakčním kotoučem. Nový brzdný systém zajišťuje pohodlnou, bezpečnou a tichou jízdu, ale také minimalizuje hluk, který brzdy přenáší do okolí. Nová funkce automaticky testuje stav a funkčnost brzd každý den a tím zvyšuje bezpečnost výtahu.</w:t>
            </w:r>
          </w:p>
        </w:tc>
      </w:tr>
      <w:tr w:rsidR="002A5B58" w14:paraId="0820FFBD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19E1D7D0" w14:textId="77777777" w:rsidR="002A5B58" w:rsidRDefault="002A5B58">
            <w:pPr>
              <w:pStyle w:val="a2"/>
              <w:widowControl w:val="0"/>
              <w:suppressAutoHyphens/>
              <w:rPr>
                <w:rStyle w:val="afffd"/>
              </w:rPr>
            </w:pPr>
          </w:p>
        </w:tc>
      </w:tr>
      <w:tr w:rsidR="002A5B58" w14:paraId="4B0FBD48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74FF9979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Výkon motoru</w:t>
            </w:r>
          </w:p>
        </w:tc>
        <w:tc>
          <w:tcPr>
            <w:tcW w:w="6849" w:type="dxa"/>
            <w:gridSpan w:val="5"/>
          </w:tcPr>
          <w:p w14:paraId="0CAFB06B" w14:textId="77777777" w:rsidR="002A5B58" w:rsidRDefault="000A19DB">
            <w:pPr>
              <w:pStyle w:val="a2"/>
              <w:widowControl w:val="0"/>
              <w:suppressAutoHyphens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5.1</w:t>
            </w:r>
            <w:r>
              <w:rPr>
                <w:rStyle w:val="aff4"/>
              </w:rPr>
              <w:t xml:space="preserve"> kW</w:t>
            </w:r>
          </w:p>
        </w:tc>
      </w:tr>
      <w:tr w:rsidR="002A5B58" w14:paraId="04F10F0C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35DD46C7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0534F042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2EDAEF2A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Umístění pohonu</w:t>
            </w:r>
          </w:p>
        </w:tc>
        <w:tc>
          <w:tcPr>
            <w:tcW w:w="6849" w:type="dxa"/>
            <w:gridSpan w:val="5"/>
          </w:tcPr>
          <w:p w14:paraId="2015F3C1" w14:textId="77777777" w:rsidR="002A5B58" w:rsidRDefault="000A19DB">
            <w:pPr>
              <w:pStyle w:val="a2"/>
              <w:widowControl w:val="0"/>
              <w:suppressAutoHyphens/>
              <w:rPr>
                <w:rStyle w:val="aff4"/>
              </w:rPr>
            </w:pPr>
            <w:r>
              <w:rPr>
                <w:rStyle w:val="affff0"/>
              </w:rPr>
              <w:t>Pohonná jednotka je umístěná v horní části výtahové šachty, na straně vyvažovacího závaží, uchycená na vodítku a je izolovaná proti hluku. Není proto zapotřebí oddělené strojovny, což přináší výrazné úspory stavebních nákladů.</w:t>
            </w:r>
          </w:p>
        </w:tc>
      </w:tr>
      <w:tr w:rsidR="002A5B58" w14:paraId="09BF7055" w14:textId="77777777" w:rsidTr="000A19DB">
        <w:trPr>
          <w:cantSplit/>
          <w:trHeight w:val="240"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AF1CFD8" w14:textId="77777777" w:rsidR="002A5B58" w:rsidRDefault="002A5B58">
            <w:pPr>
              <w:pStyle w:val="a"/>
              <w:widowControl w:val="0"/>
              <w:suppressAutoHyphens/>
              <w:rPr>
                <w:rStyle w:val="afff3"/>
              </w:rPr>
            </w:pPr>
          </w:p>
        </w:tc>
      </w:tr>
      <w:tr w:rsidR="002A5B58" w14:paraId="46B7D793" w14:textId="77777777" w:rsidTr="000A19DB">
        <w:trPr>
          <w:cantSplit/>
          <w:trHeight w:hRule="exact" w:val="240"/>
        </w:trPr>
        <w:tc>
          <w:tcPr>
            <w:tcW w:w="9230" w:type="dxa"/>
            <w:gridSpan w:val="8"/>
            <w:shd w:val="clear" w:color="auto" w:fill="D0D0D0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0451EB6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Typ řízení</w:t>
            </w:r>
          </w:p>
        </w:tc>
      </w:tr>
      <w:tr w:rsidR="002A5B58" w14:paraId="4F4010EA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15D609BB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2C5B9DBC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67D5D3DF" w14:textId="77777777" w:rsidR="002A5B58" w:rsidRDefault="000A19DB">
            <w:pPr>
              <w:pStyle w:val="a2"/>
              <w:widowControl w:val="0"/>
              <w:suppressAutoHyphens/>
              <w:rPr>
                <w:rStyle w:val="afff6"/>
              </w:rPr>
            </w:pPr>
            <w:r>
              <w:rPr>
                <w:rStyle w:val="affff9"/>
              </w:rPr>
              <w:t>Princip řídícího systému</w:t>
            </w:r>
          </w:p>
        </w:tc>
        <w:tc>
          <w:tcPr>
            <w:tcW w:w="6849" w:type="dxa"/>
            <w:gridSpan w:val="5"/>
          </w:tcPr>
          <w:p w14:paraId="112DFD50" w14:textId="77777777" w:rsidR="002A5B58" w:rsidRDefault="000A19DB">
            <w:pPr>
              <w:pStyle w:val="a2"/>
              <w:widowControl w:val="0"/>
              <w:suppressAutoHyphens/>
              <w:rPr>
                <w:rStyle w:val="aff5"/>
              </w:rPr>
            </w:pPr>
            <w:r>
              <w:rPr>
                <w:rStyle w:val="affff0"/>
              </w:rPr>
              <w:t>Obousměrné sběrné,</w:t>
            </w:r>
            <w:r>
              <w:rPr>
                <w:rStyle w:val="aff5"/>
              </w:rPr>
              <w:t xml:space="preserve"> </w:t>
            </w:r>
            <w:r>
              <w:rPr>
                <w:rStyle w:val="affff0"/>
              </w:rPr>
              <w:t>řídící systém s 1 výtahem (Simplex).</w:t>
            </w:r>
          </w:p>
        </w:tc>
      </w:tr>
      <w:tr w:rsidR="002A5B58" w14:paraId="2978261B" w14:textId="77777777" w:rsidTr="000A19DB">
        <w:trPr>
          <w:cantSplit/>
        </w:trPr>
        <w:tc>
          <w:tcPr>
            <w:tcW w:w="9230" w:type="dxa"/>
            <w:gridSpan w:val="8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51BF0D90" w14:textId="77777777" w:rsidR="002A5B58" w:rsidRDefault="002A5B58">
            <w:pPr>
              <w:pStyle w:val="a2"/>
              <w:widowControl w:val="0"/>
              <w:suppressAutoHyphens/>
              <w:rPr>
                <w:rStyle w:val="afffb"/>
              </w:rPr>
            </w:pPr>
          </w:p>
        </w:tc>
      </w:tr>
      <w:tr w:rsidR="002A5B58" w14:paraId="7D32CD67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70" w:type="dxa"/>
            </w:tcMar>
          </w:tcPr>
          <w:p w14:paraId="015A96A8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Servisní panel MAP pro údržbu a nouzové vyproštění</w:t>
            </w:r>
          </w:p>
        </w:tc>
        <w:tc>
          <w:tcPr>
            <w:tcW w:w="6849" w:type="dxa"/>
            <w:gridSpan w:val="5"/>
          </w:tcPr>
          <w:p w14:paraId="0B524B07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4"/>
              </w:rPr>
            </w:pPr>
            <w:r>
              <w:rPr>
                <w:rStyle w:val="affff0"/>
              </w:rPr>
              <w:t>podlaží 3</w:t>
            </w:r>
          </w:p>
          <w:p w14:paraId="6F151486" w14:textId="77777777" w:rsidR="002A5B58" w:rsidRDefault="002A5B58" w:rsidP="00AE6FE0">
            <w:pPr>
              <w:pStyle w:val="a2"/>
              <w:widowControl w:val="0"/>
              <w:suppressAutoHyphens/>
              <w:jc w:val="both"/>
              <w:rPr>
                <w:rStyle w:val="affff0"/>
              </w:rPr>
            </w:pPr>
          </w:p>
          <w:p w14:paraId="16C13AE0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ff0"/>
              </w:rPr>
            </w:pPr>
            <w:r>
              <w:rPr>
                <w:rStyle w:val="affff0"/>
              </w:rPr>
              <w:t>Ovládací prvky určené pro údržbu výtahu a případný vyprošťovací zásah. Servisní panel MAP je uzamčen a přístup má pouze oprávněná osoba.</w:t>
            </w:r>
          </w:p>
          <w:p w14:paraId="0DFC6BAF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ff0"/>
              </w:rPr>
            </w:pPr>
            <w:r>
              <w:rPr>
                <w:rStyle w:val="affff0"/>
              </w:rPr>
              <w:t>Přístup k servisnímu panelu musí být umožněn kdykoliv během celé provozní doby výtahu.</w:t>
            </w:r>
          </w:p>
          <w:p w14:paraId="27BBD6EB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1"/>
                <w:rFonts w:eastAsiaTheme="minorEastAsia"/>
              </w:rPr>
            </w:pPr>
            <w:r>
              <w:rPr>
                <w:rStyle w:val="affff0"/>
              </w:rPr>
              <w:t>Serisní panel “Wall MAP” je umístěn na stěně v nástupišti a je zapuštěn do niky (pozn. v případě výtahu je dodáván servisní panel typu ReCab)</w:t>
            </w:r>
          </w:p>
          <w:p w14:paraId="6C30ADA4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ff0"/>
              </w:rPr>
            </w:pPr>
            <w:r>
              <w:rPr>
                <w:rStyle w:val="affff0"/>
              </w:rPr>
              <w:t>Materiál provedení MAP: broušený hliník (A)</w:t>
            </w:r>
          </w:p>
          <w:p w14:paraId="2282563B" w14:textId="77777777" w:rsidR="00AE6FE0" w:rsidRDefault="00AE6FE0" w:rsidP="00AE6FE0">
            <w:pPr>
              <w:pStyle w:val="a2"/>
              <w:widowControl w:val="0"/>
              <w:suppressAutoHyphens/>
              <w:jc w:val="both"/>
              <w:rPr>
                <w:rStyle w:val="aff1"/>
                <w:rFonts w:eastAsiaTheme="minorEastAsia"/>
              </w:rPr>
            </w:pPr>
          </w:p>
        </w:tc>
      </w:tr>
      <w:tr w:rsidR="002A5B58" w14:paraId="197F61FE" w14:textId="77777777" w:rsidTr="000A19DB">
        <w:trPr>
          <w:cantSplit/>
        </w:trPr>
        <w:tc>
          <w:tcPr>
            <w:tcW w:w="2381" w:type="dxa"/>
            <w:gridSpan w:val="3"/>
            <w:tcMar>
              <w:top w:w="0" w:type="dxa"/>
              <w:left w:w="72" w:type="dxa"/>
              <w:bottom w:w="0" w:type="dxa"/>
              <w:right w:w="11" w:type="dxa"/>
            </w:tcMar>
          </w:tcPr>
          <w:p w14:paraId="20FEDC8F" w14:textId="77777777" w:rsidR="002A5B58" w:rsidRDefault="000A19DB">
            <w:pPr>
              <w:pStyle w:val="a2"/>
              <w:widowControl w:val="0"/>
              <w:suppressAutoHyphens/>
              <w:rPr>
                <w:rStyle w:val="aff6"/>
              </w:rPr>
            </w:pPr>
            <w:r>
              <w:rPr>
                <w:rStyle w:val="affff9"/>
              </w:rPr>
              <w:t>Obousměrný komunikátor</w:t>
            </w:r>
          </w:p>
        </w:tc>
        <w:tc>
          <w:tcPr>
            <w:tcW w:w="6849" w:type="dxa"/>
            <w:gridSpan w:val="5"/>
          </w:tcPr>
          <w:p w14:paraId="6C602267" w14:textId="77777777" w:rsidR="002A5B58" w:rsidRDefault="000A19DB" w:rsidP="00AE6FE0">
            <w:pPr>
              <w:pStyle w:val="a2"/>
              <w:widowControl w:val="0"/>
              <w:suppressAutoHyphens/>
              <w:jc w:val="both"/>
              <w:rPr>
                <w:rStyle w:val="aff4"/>
              </w:rPr>
            </w:pPr>
            <w:r>
              <w:rPr>
                <w:rStyle w:val="affff0"/>
              </w:rPr>
              <w:t>Díky obousměrnému komunikátoru, bude Váš výtah vždy ve stavu pohotovosti pro nouzové volání. Hlasové spojení na je aktivováno stisknutím tlačítka, a to 24 hodin denně a 7 dní v týdnu. Nejedná se jen o zákonný požadavek pro nově instalované výtahy, ale účelem je i poskytnutí té nejlepší asistence v případě poruchy výtahu.</w:t>
            </w:r>
          </w:p>
          <w:p w14:paraId="3F14BC0F" w14:textId="77777777" w:rsidR="002A5B58" w:rsidRDefault="002A5B58" w:rsidP="00AE6FE0">
            <w:pPr>
              <w:pStyle w:val="a"/>
              <w:widowControl w:val="0"/>
              <w:suppressAutoHyphens/>
              <w:rPr>
                <w:rStyle w:val="afff8"/>
              </w:rPr>
            </w:pPr>
          </w:p>
        </w:tc>
      </w:tr>
    </w:tbl>
    <w:p w14:paraId="46DF1F3F" w14:textId="77777777" w:rsidR="002A5B58" w:rsidRDefault="002A5B58">
      <w:pPr>
        <w:pStyle w:val="a"/>
        <w:widowControl w:val="0"/>
        <w:suppressAutoHyphens/>
        <w:rPr>
          <w:rStyle w:val="aff4"/>
        </w:rPr>
      </w:pPr>
    </w:p>
    <w:p w14:paraId="78BE82C8" w14:textId="77777777" w:rsidR="002A5B58" w:rsidRDefault="002A5B58">
      <w:pPr>
        <w:pStyle w:val="a"/>
        <w:widowControl w:val="0"/>
        <w:suppressAutoHyphens/>
        <w:rPr>
          <w:rStyle w:val="aff4"/>
        </w:rPr>
      </w:pPr>
    </w:p>
    <w:p w14:paraId="3FAC3D20" w14:textId="77777777" w:rsidR="002A5B58" w:rsidRDefault="002A5B58">
      <w:pPr>
        <w:pStyle w:val="a"/>
        <w:widowControl w:val="0"/>
        <w:suppressAutoHyphens/>
        <w:rPr>
          <w:rStyle w:val="aff5"/>
        </w:rPr>
      </w:pPr>
    </w:p>
    <w:p w14:paraId="4DB1C1E0" w14:textId="77777777" w:rsidR="002A5B58" w:rsidRDefault="000A19DB">
      <w:pPr>
        <w:pStyle w:val="a"/>
        <w:widowControl w:val="0"/>
        <w:suppressAutoHyphens/>
        <w:rPr>
          <w:rStyle w:val="aff4"/>
        </w:rPr>
      </w:pPr>
      <w:r>
        <w:br w:type="page"/>
      </w:r>
    </w:p>
    <w:p w14:paraId="376792A1" w14:textId="77777777" w:rsidR="002A5B58" w:rsidRDefault="000A19DB">
      <w:pPr>
        <w:pStyle w:val="ac"/>
        <w:widowControl w:val="0"/>
        <w:suppressAutoHyphens/>
        <w:rPr>
          <w:rStyle w:val="aff5"/>
        </w:rPr>
      </w:pPr>
      <w:bookmarkStart w:id="2" w:name="_Toc3211082"/>
      <w:r>
        <w:rPr>
          <w:rStyle w:val="affffe"/>
        </w:rPr>
        <w:lastRenderedPageBreak/>
        <w:t xml:space="preserve">        </w:t>
      </w:r>
      <w:r>
        <w:rPr>
          <w:rStyle w:val="affffd"/>
        </w:rPr>
        <w:t>Legislativa</w:t>
      </w:r>
      <w:bookmarkEnd w:id="2"/>
    </w:p>
    <w:p w14:paraId="1B7105AE" w14:textId="77777777" w:rsidR="002A5B58" w:rsidRDefault="000A19DB">
      <w:pPr>
        <w:pStyle w:val="aa"/>
        <w:widowControl w:val="0"/>
        <w:suppressAutoHyphens/>
        <w:rPr>
          <w:rStyle w:val="affff2"/>
        </w:rPr>
      </w:pPr>
      <w:r>
        <w:rPr>
          <w:rStyle w:val="affff2"/>
        </w:rPr>
        <w:t>Navrhované řešení odpovídá Vaší specifikaci a následujícím zákonům, nařízením vlády a normám:</w:t>
      </w:r>
      <w:r>
        <w:br/>
      </w:r>
      <w:r>
        <w:br/>
      </w:r>
      <w:r>
        <w:rPr>
          <w:rStyle w:val="affff5"/>
        </w:rPr>
        <w:t>NV 122/2016 Sb.</w:t>
      </w:r>
      <w:r>
        <w:rPr>
          <w:rStyle w:val="affff2"/>
        </w:rPr>
        <w:t xml:space="preserve"> v platném znění, o posuzování shody výtahů a jejich bezpečnostních komponent (odpovídá Směrnici 2014/33/EU)</w:t>
      </w:r>
      <w:r>
        <w:br/>
      </w:r>
      <w:r>
        <w:rPr>
          <w:rStyle w:val="affff5"/>
        </w:rPr>
        <w:t>NV 117/2016 Sb.</w:t>
      </w:r>
      <w:r>
        <w:rPr>
          <w:rStyle w:val="affff2"/>
        </w:rPr>
        <w:t xml:space="preserve"> v platném znění, o technických požadavcích na výrobky z hlediska elektromagnetické kompatibility (odpovídá Směrnici 2004/108/ES)</w:t>
      </w:r>
      <w:r>
        <w:br/>
      </w:r>
      <w:r>
        <w:rPr>
          <w:rStyle w:val="affff5"/>
        </w:rPr>
        <w:t>NV 176/2008 Sb.</w:t>
      </w:r>
      <w:r>
        <w:rPr>
          <w:rStyle w:val="affff2"/>
        </w:rPr>
        <w:t xml:space="preserve"> v platném znění o technických požadavcích na strojní zařízení</w:t>
      </w:r>
    </w:p>
    <w:p w14:paraId="59F399DC" w14:textId="77777777" w:rsidR="002A5B58" w:rsidRDefault="000A19DB">
      <w:pPr>
        <w:pStyle w:val="aa"/>
        <w:widowControl w:val="0"/>
        <w:suppressAutoHyphens/>
        <w:rPr>
          <w:rStyle w:val="affff5"/>
        </w:rPr>
      </w:pPr>
      <w:r>
        <w:rPr>
          <w:rStyle w:val="affff5"/>
        </w:rPr>
        <w:t>ČSN EN 81–20</w:t>
      </w:r>
      <w:r>
        <w:rPr>
          <w:rStyle w:val="affff2"/>
        </w:rPr>
        <w:t> v platném znění, Bezpečnostní předpisy pro konstrukci a montáž výtahů. </w:t>
      </w:r>
      <w:r>
        <w:br/>
      </w:r>
      <w:r>
        <w:rPr>
          <w:rStyle w:val="affff5"/>
        </w:rPr>
        <w:t>ČSN EN 81- 28</w:t>
      </w:r>
      <w:r>
        <w:rPr>
          <w:rStyle w:val="affff2"/>
        </w:rPr>
        <w:t xml:space="preserve"> v platném znění, Bezpečnostní předpisy pro konstrukci a montáž výtahů Část 28 : Dálková nouzová signalizace u výtahu určených pro dopravu osob a nákladů</w:t>
      </w:r>
      <w:r>
        <w:br/>
      </w:r>
      <w:r>
        <w:rPr>
          <w:rStyle w:val="affff5"/>
        </w:rPr>
        <w:t>ČSN 27 4210</w:t>
      </w:r>
      <w:r>
        <w:rPr>
          <w:rStyle w:val="affff2"/>
        </w:rPr>
        <w:t xml:space="preserve"> v platném znění, Bezpečnostní předpisy pro konstrukci a montáž výtahů – Nejvyšší povolené hodnoty hladin emisního akustického tlaku výtahů a stavební řešení zaměřená proti šíření hluku výtahů v nových stavbách</w:t>
      </w:r>
      <w:r>
        <w:br/>
      </w:r>
      <w:r>
        <w:br/>
      </w:r>
      <w:r>
        <w:rPr>
          <w:rStyle w:val="affff5"/>
        </w:rPr>
        <w:t>Prostředí v šachtě a v nástupištích:</w:t>
      </w:r>
    </w:p>
    <w:p w14:paraId="716268DB" w14:textId="77777777" w:rsidR="002A5B58" w:rsidRDefault="000A19DB">
      <w:pPr>
        <w:pStyle w:val="ab"/>
        <w:widowControl w:val="0"/>
        <w:suppressAutoHyphens/>
        <w:rPr>
          <w:rStyle w:val="affff2"/>
        </w:rPr>
      </w:pPr>
      <w:r>
        <w:rPr>
          <w:rStyle w:val="affff2"/>
        </w:rPr>
        <w:t>Normální dle ČSN 33 2000-5-51, tabulka 51A, požadovaná teplota + 5º až + 40º.</w:t>
      </w:r>
    </w:p>
    <w:p w14:paraId="675D94E3" w14:textId="77777777" w:rsidR="002A5B58" w:rsidRDefault="002A5B58">
      <w:pPr>
        <w:pStyle w:val="a"/>
        <w:widowControl w:val="0"/>
        <w:suppressAutoHyphens/>
        <w:rPr>
          <w:rStyle w:val="aff5"/>
        </w:rPr>
      </w:pPr>
    </w:p>
    <w:sectPr w:rsidR="002A5B58">
      <w:headerReference w:type="default" r:id="rId17"/>
      <w:pgSz w:w="11909" w:h="16834"/>
      <w:pgMar w:top="2222" w:right="1415" w:bottom="1535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B51A0" w14:textId="77777777" w:rsidR="003137C2" w:rsidRDefault="003137C2">
      <w:pPr>
        <w:spacing w:after="0" w:line="240" w:lineRule="auto"/>
      </w:pPr>
      <w:r>
        <w:separator/>
      </w:r>
    </w:p>
  </w:endnote>
  <w:endnote w:type="continuationSeparator" w:id="0">
    <w:p w14:paraId="2B3C3ECA" w14:textId="77777777" w:rsidR="003137C2" w:rsidRDefault="0031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39EFE" w14:textId="77777777" w:rsidR="003137C2" w:rsidRDefault="003137C2">
      <w:pPr>
        <w:spacing w:after="0" w:line="240" w:lineRule="auto"/>
      </w:pPr>
      <w:r>
        <w:separator/>
      </w:r>
    </w:p>
  </w:footnote>
  <w:footnote w:type="continuationSeparator" w:id="0">
    <w:p w14:paraId="1DD9D18B" w14:textId="77777777" w:rsidR="003137C2" w:rsidRDefault="0031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3378B" w14:textId="77777777" w:rsidR="000A19DB" w:rsidRDefault="000A19DB">
    <w:pPr>
      <w:spacing w:after="0" w:line="240" w:lineRule="auto"/>
      <w:rPr>
        <w:rStyle w:val="aff1"/>
        <w:rFonts w:eastAsiaTheme="minorEastAsia"/>
      </w:rPr>
    </w:pPr>
    <w:r>
      <w:rPr>
        <w:noProof/>
      </w:rPr>
      <mc:AlternateContent>
        <mc:Choice Requires="wps">
          <w:drawing>
            <wp:anchor distT="0" distB="0" distL="0" distR="0" simplePos="0" relativeHeight="1019" behindDoc="0" locked="0" layoutInCell="1" allowOverlap="1" wp14:anchorId="7B33DF16" wp14:editId="10025305">
              <wp:simplePos x="0" y="0"/>
              <wp:positionH relativeFrom="page">
                <wp:posOffset>914400</wp:posOffset>
              </wp:positionH>
              <wp:positionV relativeFrom="page">
                <wp:posOffset>9828886</wp:posOffset>
              </wp:positionV>
              <wp:extent cx="6400800" cy="914400"/>
              <wp:effectExtent l="0" t="0" r="0" b="0"/>
              <wp:wrapNone/>
              <wp:docPr id="1020" name="Textové pole 10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00800" cy="914400"/>
                      </a:xfrm>
                      <a:prstGeom prst="rect">
                        <a:avLst/>
                      </a:prstGeom>
                      <a:ln w="0"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4"/>
                            <w:tblW w:w="7315" w:type="dxa"/>
                            <w:tblInd w:w="0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520"/>
                            <w:gridCol w:w="3600"/>
                            <w:gridCol w:w="1195"/>
                          </w:tblGrid>
                          <w:tr w:rsidR="000A19DB" w14:paraId="6C3DC277" w14:textId="77777777">
                            <w:trPr>
                              <w:cantSplit/>
                            </w:trPr>
                            <w:tc>
                              <w:tcPr>
                                <w:tcW w:w="2520" w:type="dxa"/>
                              </w:tcPr>
                              <w:p w14:paraId="34966333" w14:textId="77777777" w:rsidR="000A19DB" w:rsidRDefault="000A19DB">
                                <w:pPr>
                                  <w:pStyle w:val="a2"/>
                                  <w:widowControl w:val="0"/>
                                  <w:suppressAutoHyphens/>
                                  <w:rPr>
                                    <w:rStyle w:val="afff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600" w:type="dxa"/>
                              </w:tcPr>
                              <w:p w14:paraId="08686303" w14:textId="77777777" w:rsidR="000A19DB" w:rsidRDefault="000A19DB">
                                <w:pPr>
                                  <w:pStyle w:val="a2"/>
                                  <w:widowControl w:val="0"/>
                                  <w:suppressAutoHyphens/>
                                  <w:rPr>
                                    <w:rStyle w:val="aff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95" w:type="dxa"/>
                              </w:tcPr>
                              <w:p w14:paraId="27AB2882" w14:textId="77777777" w:rsidR="000A19DB" w:rsidRDefault="000A19DB">
                                <w:pPr>
                                  <w:pStyle w:val="a2"/>
                                  <w:widowControl w:val="0"/>
                                  <w:suppressAutoHyphens/>
                                  <w:rPr>
                                    <w:rStyle w:val="aff4"/>
                                  </w:rPr>
                                </w:pPr>
                              </w:p>
                            </w:tc>
                          </w:tr>
                        </w:tbl>
                        <w:p w14:paraId="185A34C3" w14:textId="77777777" w:rsidR="000A19DB" w:rsidRDefault="000A19DB"/>
                      </w:txbxContent>
                    </wps:txbx>
                    <wps:bodyPr rot="0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3DF16" id="_x0000_t202" coordsize="21600,21600" o:spt="202" path="m,l,21600r21600,l21600,xe">
              <v:stroke joinstyle="miter"/>
              <v:path gradientshapeok="t" o:connecttype="rect"/>
            </v:shapetype>
            <v:shape id="Textové pole 1020" o:spid="_x0000_s1036" type="#_x0000_t202" style="position:absolute;margin-left:1in;margin-top:773.95pt;width:7in;height:1in;z-index:10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" filled="f" stroked="f" strokeweight="0">
              <v:textbox inset="0,0,0,0">
                <w:txbxContent>
                  <w:tbl>
                    <w:tblPr>
                      <w:tblStyle w:val="t4"/>
                      <w:tblW w:w="7315" w:type="dxa"/>
                      <w:tblInd w:w="0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2520"/>
                      <w:gridCol w:w="3600"/>
                      <w:gridCol w:w="1195"/>
                    </w:tblGrid>
                    <w:tr w:rsidR="000A19DB" w14:paraId="6C3DC277" w14:textId="77777777">
                      <w:trPr>
                        <w:cantSplit/>
                      </w:trPr>
                      <w:tc>
                        <w:tcPr>
                          <w:tcW w:w="2520" w:type="dxa"/>
                        </w:tcPr>
                        <w:p w14:paraId="34966333" w14:textId="77777777" w:rsidR="000A19DB" w:rsidRDefault="000A19DB">
                          <w:pPr>
                            <w:pStyle w:val="a2"/>
                            <w:widowControl w:val="0"/>
                            <w:suppressAutoHyphens/>
                            <w:rPr>
                              <w:rStyle w:val="afff2"/>
                            </w:rPr>
                          </w:pPr>
                        </w:p>
                      </w:tc>
                      <w:tc>
                        <w:tcPr>
                          <w:tcW w:w="3600" w:type="dxa"/>
                        </w:tcPr>
                        <w:p w14:paraId="08686303" w14:textId="77777777" w:rsidR="000A19DB" w:rsidRDefault="000A19DB">
                          <w:pPr>
                            <w:pStyle w:val="a2"/>
                            <w:widowControl w:val="0"/>
                            <w:suppressAutoHyphens/>
                            <w:rPr>
                              <w:rStyle w:val="aff4"/>
                            </w:rPr>
                          </w:pPr>
                        </w:p>
                      </w:tc>
                      <w:tc>
                        <w:tcPr>
                          <w:tcW w:w="1195" w:type="dxa"/>
                        </w:tcPr>
                        <w:p w14:paraId="27AB2882" w14:textId="77777777" w:rsidR="000A19DB" w:rsidRDefault="000A19DB">
                          <w:pPr>
                            <w:pStyle w:val="a2"/>
                            <w:widowControl w:val="0"/>
                            <w:suppressAutoHyphens/>
                            <w:rPr>
                              <w:rStyle w:val="aff4"/>
                            </w:rPr>
                          </w:pPr>
                        </w:p>
                      </w:tc>
                    </w:tr>
                  </w:tbl>
                  <w:p w14:paraId="185A34C3" w14:textId="77777777" w:rsidR="000A19DB" w:rsidRDefault="000A19DB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1021" behindDoc="0" locked="0" layoutInCell="1" allowOverlap="1" wp14:anchorId="44379C64" wp14:editId="24777D4C">
              <wp:simplePos x="0" y="0"/>
              <wp:positionH relativeFrom="page">
                <wp:posOffset>1143000</wp:posOffset>
              </wp:positionH>
              <wp:positionV relativeFrom="page">
                <wp:posOffset>9600286</wp:posOffset>
              </wp:positionV>
              <wp:extent cx="6400800" cy="914400"/>
              <wp:effectExtent l="0" t="0" r="0" b="0"/>
              <wp:wrapNone/>
              <wp:docPr id="1022" name="Skupina 10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00800" cy="914400"/>
                        <a:chOff x="0" y="0"/>
                        <a:chExt cx="6400800" cy="914400"/>
                      </a:xfrm>
                    </wpg:grpSpPr>
                    <wps:wsp>
                      <wps:cNvPr id="3" name="Obdélník 3"/>
                      <wps:cNvSpPr/>
                      <wps:spPr>
                        <a:xfrm>
                          <a:off x="0" y="0"/>
                          <a:ext cx="6400800" cy="914400"/>
                        </a:xfrm>
                        <a:prstGeom prst="rect">
                          <a:avLst/>
                        </a:prstGeom>
                        <a:ln w="0"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  <wpg:grpSp>
                      <wpg:cNvPr id="4" name="Skupina 4"/>
                      <wpg:cNvGrpSpPr/>
                      <wpg:grpSpPr>
                        <a:xfrm>
                          <a:off x="5303520" y="251460"/>
                          <a:ext cx="571500" cy="228600"/>
                          <a:chOff x="0" y="0"/>
                          <a:chExt cx="571500" cy="228600"/>
                        </a:xfrm>
                      </wpg:grpSpPr>
                      <wps:wsp>
                        <wps:cNvPr id="5" name="Obdélník 5"/>
                        <wps:cNvSpPr/>
                        <wps:spPr>
                          <a:xfrm>
                            <a:off x="0" y="0"/>
                            <a:ext cx="571500" cy="228600"/>
                          </a:xfrm>
                          <a:prstGeom prst="rect">
                            <a:avLst/>
                          </a:prstGeom>
                          <a:ln w="27432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Textové pole 6"/>
                        <wps:cNvSpPr txBox="1"/>
                        <wps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ln w="0"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A7CD2" w14:textId="77777777" w:rsidR="000A19DB" w:rsidRDefault="000A19DB">
                              <w:pPr>
                                <w:pStyle w:val="a"/>
                                <w:widowControl w:val="0"/>
                                <w:suppressAutoHyphens/>
                                <w:rPr>
                                  <w:rStyle w:val="aff8"/>
                                </w:rPr>
                              </w:pPr>
                              <w:r>
                                <w:rPr>
                                  <w:rStyle w:val="aff8"/>
                                </w:rPr>
                                <w:fldChar w:fldCharType="begin"/>
                              </w:r>
                              <w:r>
                                <w:rPr>
                                  <w:rStyle w:val="aff8"/>
                                </w:rPr>
                                <w:instrText>PAGE \* Arabic \* MERGEFORMAT</w:instrText>
                              </w:r>
                              <w:r>
                                <w:rPr>
                                  <w:rStyle w:val="aff8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ff8"/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rStyle w:val="aff8"/>
                                </w:rPr>
                                <w:fldChar w:fldCharType="end"/>
                              </w:r>
                              <w:r>
                                <w:rPr>
                                  <w:rStyle w:val="aff8"/>
                                </w:rPr>
                                <w:t>(</w:t>
                              </w:r>
                              <w:r>
                                <w:rPr>
                                  <w:rStyle w:val="aff8"/>
                                </w:rPr>
                                <w:fldChar w:fldCharType="begin"/>
                              </w:r>
                              <w:r>
                                <w:rPr>
                                  <w:rStyle w:val="aff8"/>
                                </w:rPr>
                                <w:instrText>NUMPAGES \* Arabic \* MERGEFORMAT</w:instrText>
                              </w:r>
                              <w:r>
                                <w:rPr>
                                  <w:rStyle w:val="aff8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ff8"/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rStyle w:val="aff8"/>
                                </w:rPr>
                                <w:fldChar w:fldCharType="end"/>
                              </w:r>
                              <w:r>
                                <w:rPr>
                                  <w:rStyle w:val="aff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lIns="0" tIns="0" rIns="0" bIns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4379C64" id="Skupina 1022" o:spid="_x0000_s1037" style="position:absolute;margin-left:90pt;margin-top:755.95pt;width:7in;height:1in;z-index:1021;mso-wrap-distance-left:0;mso-wrap-distance-right:0;mso-position-horizontal-relative:page;mso-position-vertical-relative:page" coordsize="6400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">
              <v:rect id="Obdélník 3" o:spid="_x0000_s1038" style="position:absolute;width:64008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" filled="f" stroked="f" strokeweight="0"/>
              <v:group id="Skupina 4" o:spid="_x0000_s1039" style="position:absolute;left:53035;top:2514;width:5715;height:2286" coordsize="5715,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Obdélník 5" o:spid="_x0000_s1040" style="position:absolute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" filled="f" strokecolor="white" strokeweight="21.6pt"/>
                <v:shape id="Textové pole 6" o:spid="_x0000_s1041" type="#_x0000_t202" style="position:absolute;width:914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" filled="f" stroked="f" strokeweight="0">
                  <v:textbox inset="0,0,0,0">
                    <w:txbxContent>
                      <w:p w14:paraId="364A7CD2" w14:textId="77777777" w:rsidR="000A19DB" w:rsidRDefault="000A19DB">
                        <w:pPr>
                          <w:pStyle w:val="a"/>
                          <w:widowControl w:val="0"/>
                          <w:suppressAutoHyphens/>
                          <w:rPr>
                            <w:rStyle w:val="aff8"/>
                          </w:rPr>
                        </w:pPr>
                        <w:r>
                          <w:rPr>
                            <w:rStyle w:val="aff8"/>
                          </w:rPr>
                          <w:fldChar w:fldCharType="begin"/>
                        </w:r>
                        <w:r>
                          <w:rPr>
                            <w:rStyle w:val="aff8"/>
                          </w:rPr>
                          <w:instrText>PAGE \* Arabic \* MERGEFORMAT</w:instrText>
                        </w:r>
                        <w:r>
                          <w:rPr>
                            <w:rStyle w:val="aff8"/>
                          </w:rPr>
                          <w:fldChar w:fldCharType="separate"/>
                        </w:r>
                        <w:r>
                          <w:rPr>
                            <w:rStyle w:val="aff8"/>
                            <w:noProof/>
                          </w:rPr>
                          <w:t>3</w:t>
                        </w:r>
                        <w:r>
                          <w:rPr>
                            <w:rStyle w:val="aff8"/>
                          </w:rPr>
                          <w:fldChar w:fldCharType="end"/>
                        </w:r>
                        <w:r>
                          <w:rPr>
                            <w:rStyle w:val="aff8"/>
                          </w:rPr>
                          <w:t>(</w:t>
                        </w:r>
                        <w:r>
                          <w:rPr>
                            <w:rStyle w:val="aff8"/>
                          </w:rPr>
                          <w:fldChar w:fldCharType="begin"/>
                        </w:r>
                        <w:r>
                          <w:rPr>
                            <w:rStyle w:val="aff8"/>
                          </w:rPr>
                          <w:instrText>NUMPAGES \* Arabic \* MERGEFORMAT</w:instrText>
                        </w:r>
                        <w:r>
                          <w:rPr>
                            <w:rStyle w:val="aff8"/>
                          </w:rPr>
                          <w:fldChar w:fldCharType="separate"/>
                        </w:r>
                        <w:r>
                          <w:rPr>
                            <w:rStyle w:val="aff8"/>
                            <w:noProof/>
                          </w:rPr>
                          <w:t>3</w:t>
                        </w:r>
                        <w:r>
                          <w:rPr>
                            <w:rStyle w:val="aff8"/>
                          </w:rPr>
                          <w:fldChar w:fldCharType="end"/>
                        </w:r>
                        <w:r>
                          <w:rPr>
                            <w:rStyle w:val="aff8"/>
                          </w:rPr>
                          <w:t>)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12B5A"/>
    <w:multiLevelType w:val="hybridMultilevel"/>
    <w:tmpl w:val="C5B06482"/>
    <w:lvl w:ilvl="0" w:tplc="294EE23E">
      <w:start w:val="1"/>
      <w:numFmt w:val="bullet"/>
      <w:lvlText w:val="●"/>
      <w:lvlJc w:val="left"/>
      <w:pPr>
        <w:ind w:left="2017" w:hanging="240"/>
      </w:pPr>
      <w:rPr>
        <w:rFonts w:ascii="Times New Roman" w:eastAsia="Times New Roman" w:hAnsi="Times New Roman" w:cs="Times New Roman"/>
        <w:color w:val="000000"/>
        <w:sz w:val="20"/>
        <w:lang w:val="cs-CZ" w:eastAsia="cs-CZ" w:bidi="cs-CZ"/>
      </w:rPr>
    </w:lvl>
    <w:lvl w:ilvl="1" w:tplc="188AE706">
      <w:numFmt w:val="decimal"/>
      <w:lvlText w:val=""/>
      <w:lvlJc w:val="left"/>
    </w:lvl>
    <w:lvl w:ilvl="2" w:tplc="7F462034">
      <w:numFmt w:val="decimal"/>
      <w:lvlText w:val=""/>
      <w:lvlJc w:val="left"/>
    </w:lvl>
    <w:lvl w:ilvl="3" w:tplc="EF2AB1D4">
      <w:numFmt w:val="decimal"/>
      <w:lvlText w:val=""/>
      <w:lvlJc w:val="left"/>
    </w:lvl>
    <w:lvl w:ilvl="4" w:tplc="ADD8A864">
      <w:numFmt w:val="decimal"/>
      <w:lvlText w:val=""/>
      <w:lvlJc w:val="left"/>
    </w:lvl>
    <w:lvl w:ilvl="5" w:tplc="7BFE1B4A">
      <w:numFmt w:val="decimal"/>
      <w:lvlText w:val=""/>
      <w:lvlJc w:val="left"/>
    </w:lvl>
    <w:lvl w:ilvl="6" w:tplc="523C5EBA">
      <w:numFmt w:val="decimal"/>
      <w:lvlText w:val=""/>
      <w:lvlJc w:val="left"/>
    </w:lvl>
    <w:lvl w:ilvl="7" w:tplc="584CD386">
      <w:numFmt w:val="decimal"/>
      <w:lvlText w:val=""/>
      <w:lvlJc w:val="left"/>
    </w:lvl>
    <w:lvl w:ilvl="8" w:tplc="450E8CAE">
      <w:numFmt w:val="decimal"/>
      <w:lvlText w:val=""/>
      <w:lvlJc w:val="left"/>
    </w:lvl>
  </w:abstractNum>
  <w:abstractNum w:abstractNumId="1" w15:restartNumberingAfterBreak="0">
    <w:nsid w:val="0FE458B6"/>
    <w:multiLevelType w:val="hybridMultilevel"/>
    <w:tmpl w:val="00C29270"/>
    <w:lvl w:ilvl="0" w:tplc="6B64517C">
      <w:start w:val="1"/>
      <w:numFmt w:val="decimal"/>
      <w:lvlText w:val="%1."/>
      <w:lvlJc w:val="left"/>
      <w:pPr>
        <w:ind w:left="600" w:hanging="240"/>
      </w:pPr>
    </w:lvl>
    <w:lvl w:ilvl="1" w:tplc="89F045B4">
      <w:numFmt w:val="decimal"/>
      <w:lvlText w:val=""/>
      <w:lvlJc w:val="left"/>
    </w:lvl>
    <w:lvl w:ilvl="2" w:tplc="739ED1AE">
      <w:numFmt w:val="decimal"/>
      <w:lvlText w:val=""/>
      <w:lvlJc w:val="left"/>
    </w:lvl>
    <w:lvl w:ilvl="3" w:tplc="7EA89224">
      <w:numFmt w:val="decimal"/>
      <w:lvlText w:val=""/>
      <w:lvlJc w:val="left"/>
    </w:lvl>
    <w:lvl w:ilvl="4" w:tplc="1146E686">
      <w:numFmt w:val="decimal"/>
      <w:lvlText w:val=""/>
      <w:lvlJc w:val="left"/>
    </w:lvl>
    <w:lvl w:ilvl="5" w:tplc="374819D6">
      <w:numFmt w:val="decimal"/>
      <w:lvlText w:val=""/>
      <w:lvlJc w:val="left"/>
    </w:lvl>
    <w:lvl w:ilvl="6" w:tplc="8F845E8C">
      <w:numFmt w:val="decimal"/>
      <w:lvlText w:val=""/>
      <w:lvlJc w:val="left"/>
    </w:lvl>
    <w:lvl w:ilvl="7" w:tplc="7AF22A4C">
      <w:numFmt w:val="decimal"/>
      <w:lvlText w:val=""/>
      <w:lvlJc w:val="left"/>
    </w:lvl>
    <w:lvl w:ilvl="8" w:tplc="FCE21780">
      <w:numFmt w:val="decimal"/>
      <w:lvlText w:val=""/>
      <w:lvlJc w:val="left"/>
    </w:lvl>
  </w:abstractNum>
  <w:abstractNum w:abstractNumId="2" w15:restartNumberingAfterBreak="0">
    <w:nsid w:val="187566E9"/>
    <w:multiLevelType w:val="hybridMultilevel"/>
    <w:tmpl w:val="A64C3776"/>
    <w:lvl w:ilvl="0" w:tplc="36561426">
      <w:start w:val="1"/>
      <w:numFmt w:val="decimal"/>
      <w:lvlText w:val="%1."/>
      <w:lvlJc w:val="left"/>
      <w:pPr>
        <w:ind w:left="600" w:hanging="240"/>
      </w:pPr>
    </w:lvl>
    <w:lvl w:ilvl="1" w:tplc="67208DE4">
      <w:numFmt w:val="decimal"/>
      <w:lvlText w:val=""/>
      <w:lvlJc w:val="left"/>
    </w:lvl>
    <w:lvl w:ilvl="2" w:tplc="CF6AC33E">
      <w:numFmt w:val="decimal"/>
      <w:lvlText w:val=""/>
      <w:lvlJc w:val="left"/>
    </w:lvl>
    <w:lvl w:ilvl="3" w:tplc="C1B23DF0">
      <w:numFmt w:val="decimal"/>
      <w:lvlText w:val=""/>
      <w:lvlJc w:val="left"/>
    </w:lvl>
    <w:lvl w:ilvl="4" w:tplc="8FE26E7E">
      <w:numFmt w:val="decimal"/>
      <w:lvlText w:val=""/>
      <w:lvlJc w:val="left"/>
    </w:lvl>
    <w:lvl w:ilvl="5" w:tplc="777EA77A">
      <w:numFmt w:val="decimal"/>
      <w:lvlText w:val=""/>
      <w:lvlJc w:val="left"/>
    </w:lvl>
    <w:lvl w:ilvl="6" w:tplc="6AEEC90A">
      <w:numFmt w:val="decimal"/>
      <w:lvlText w:val=""/>
      <w:lvlJc w:val="left"/>
    </w:lvl>
    <w:lvl w:ilvl="7" w:tplc="2AE05318">
      <w:numFmt w:val="decimal"/>
      <w:lvlText w:val=""/>
      <w:lvlJc w:val="left"/>
    </w:lvl>
    <w:lvl w:ilvl="8" w:tplc="142062AA">
      <w:numFmt w:val="decimal"/>
      <w:lvlText w:val=""/>
      <w:lvlJc w:val="left"/>
    </w:lvl>
  </w:abstractNum>
  <w:abstractNum w:abstractNumId="3" w15:restartNumberingAfterBreak="0">
    <w:nsid w:val="4968615E"/>
    <w:multiLevelType w:val="hybridMultilevel"/>
    <w:tmpl w:val="374CAF92"/>
    <w:lvl w:ilvl="0" w:tplc="2AE02F72">
      <w:start w:val="1"/>
      <w:numFmt w:val="decimal"/>
      <w:lvlText w:val="%1."/>
      <w:lvlJc w:val="left"/>
      <w:pPr>
        <w:ind w:left="360" w:hanging="180"/>
      </w:pPr>
    </w:lvl>
    <w:lvl w:ilvl="1" w:tplc="B9428768">
      <w:numFmt w:val="decimal"/>
      <w:lvlText w:val=""/>
      <w:lvlJc w:val="left"/>
    </w:lvl>
    <w:lvl w:ilvl="2" w:tplc="264A4CE0">
      <w:numFmt w:val="decimal"/>
      <w:lvlText w:val=""/>
      <w:lvlJc w:val="left"/>
    </w:lvl>
    <w:lvl w:ilvl="3" w:tplc="7E421DC8">
      <w:numFmt w:val="decimal"/>
      <w:lvlText w:val=""/>
      <w:lvlJc w:val="left"/>
    </w:lvl>
    <w:lvl w:ilvl="4" w:tplc="C254A3BE">
      <w:numFmt w:val="decimal"/>
      <w:lvlText w:val=""/>
      <w:lvlJc w:val="left"/>
    </w:lvl>
    <w:lvl w:ilvl="5" w:tplc="6280212E">
      <w:numFmt w:val="decimal"/>
      <w:lvlText w:val=""/>
      <w:lvlJc w:val="left"/>
    </w:lvl>
    <w:lvl w:ilvl="6" w:tplc="6D5000A8">
      <w:numFmt w:val="decimal"/>
      <w:lvlText w:val=""/>
      <w:lvlJc w:val="left"/>
    </w:lvl>
    <w:lvl w:ilvl="7" w:tplc="643A6B2C">
      <w:numFmt w:val="decimal"/>
      <w:lvlText w:val=""/>
      <w:lvlJc w:val="left"/>
    </w:lvl>
    <w:lvl w:ilvl="8" w:tplc="D4E018DC">
      <w:numFmt w:val="decimal"/>
      <w:lvlText w:val=""/>
      <w:lvlJc w:val="left"/>
    </w:lvl>
  </w:abstractNum>
  <w:abstractNum w:abstractNumId="4" w15:restartNumberingAfterBreak="0">
    <w:nsid w:val="4A364CA7"/>
    <w:multiLevelType w:val="hybridMultilevel"/>
    <w:tmpl w:val="E256999E"/>
    <w:lvl w:ilvl="0" w:tplc="B9EC0CDC">
      <w:start w:val="1"/>
      <w:numFmt w:val="decimal"/>
      <w:lvlText w:val="%1."/>
      <w:lvlJc w:val="left"/>
      <w:pPr>
        <w:ind w:left="600" w:hanging="240"/>
      </w:pPr>
    </w:lvl>
    <w:lvl w:ilvl="1" w:tplc="CB0E9704">
      <w:numFmt w:val="decimal"/>
      <w:lvlText w:val=""/>
      <w:lvlJc w:val="left"/>
    </w:lvl>
    <w:lvl w:ilvl="2" w:tplc="121AE4F2">
      <w:numFmt w:val="decimal"/>
      <w:lvlText w:val=""/>
      <w:lvlJc w:val="left"/>
    </w:lvl>
    <w:lvl w:ilvl="3" w:tplc="C85A96EC">
      <w:numFmt w:val="decimal"/>
      <w:lvlText w:val=""/>
      <w:lvlJc w:val="left"/>
    </w:lvl>
    <w:lvl w:ilvl="4" w:tplc="7D3A980E">
      <w:numFmt w:val="decimal"/>
      <w:lvlText w:val=""/>
      <w:lvlJc w:val="left"/>
    </w:lvl>
    <w:lvl w:ilvl="5" w:tplc="DABC0F2E">
      <w:numFmt w:val="decimal"/>
      <w:lvlText w:val=""/>
      <w:lvlJc w:val="left"/>
    </w:lvl>
    <w:lvl w:ilvl="6" w:tplc="AEF0DFFC">
      <w:numFmt w:val="decimal"/>
      <w:lvlText w:val=""/>
      <w:lvlJc w:val="left"/>
    </w:lvl>
    <w:lvl w:ilvl="7" w:tplc="767020D4">
      <w:numFmt w:val="decimal"/>
      <w:lvlText w:val=""/>
      <w:lvlJc w:val="left"/>
    </w:lvl>
    <w:lvl w:ilvl="8" w:tplc="B17A4B46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B58"/>
    <w:rsid w:val="000A19DB"/>
    <w:rsid w:val="002A5B58"/>
    <w:rsid w:val="003137C2"/>
    <w:rsid w:val="00357219"/>
    <w:rsid w:val="00627570"/>
    <w:rsid w:val="0066155A"/>
    <w:rsid w:val="006A51D8"/>
    <w:rsid w:val="00AE6FE0"/>
    <w:rsid w:val="00F5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650601"/>
  <w15:docId w15:val="{B062FD69-590A-4E1A-9862-7B551FC7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pPr>
      <w:spacing w:after="0" w:line="240" w:lineRule="auto"/>
      <w:jc w:val="both"/>
    </w:pPr>
  </w:style>
  <w:style w:type="paragraph" w:customStyle="1" w:styleId="a0">
    <w:pPr>
      <w:spacing w:after="0" w:line="240" w:lineRule="auto"/>
    </w:pPr>
  </w:style>
  <w:style w:type="paragraph" w:customStyle="1" w:styleId="a1">
    <w:pPr>
      <w:spacing w:before="240" w:after="360" w:line="240" w:lineRule="auto"/>
      <w:jc w:val="both"/>
    </w:pPr>
  </w:style>
  <w:style w:type="paragraph" w:customStyle="1" w:styleId="a2">
    <w:pPr>
      <w:spacing w:after="0" w:line="240" w:lineRule="auto"/>
    </w:pPr>
  </w:style>
  <w:style w:type="paragraph" w:customStyle="1" w:styleId="a3">
    <w:pPr>
      <w:spacing w:after="280" w:line="240" w:lineRule="auto"/>
      <w:jc w:val="both"/>
    </w:pPr>
  </w:style>
  <w:style w:type="paragraph" w:customStyle="1" w:styleId="a4">
    <w:pPr>
      <w:spacing w:after="0" w:line="240" w:lineRule="auto"/>
    </w:pPr>
  </w:style>
  <w:style w:type="paragraph" w:customStyle="1" w:styleId="a5">
    <w:pPr>
      <w:spacing w:after="0" w:line="240" w:lineRule="auto"/>
    </w:pPr>
  </w:style>
  <w:style w:type="paragraph" w:customStyle="1" w:styleId="a6">
    <w:pPr>
      <w:spacing w:after="0" w:line="240" w:lineRule="auto"/>
      <w:jc w:val="right"/>
    </w:pPr>
  </w:style>
  <w:style w:type="paragraph" w:customStyle="1" w:styleId="a7">
    <w:pPr>
      <w:spacing w:after="0" w:line="240" w:lineRule="auto"/>
      <w:ind w:left="144"/>
    </w:pPr>
  </w:style>
  <w:style w:type="paragraph" w:customStyle="1" w:styleId="a8">
    <w:pPr>
      <w:spacing w:after="0" w:line="240" w:lineRule="auto"/>
      <w:jc w:val="center"/>
    </w:pPr>
  </w:style>
  <w:style w:type="paragraph" w:customStyle="1" w:styleId="a9">
    <w:pPr>
      <w:spacing w:after="280" w:line="240" w:lineRule="auto"/>
    </w:pPr>
  </w:style>
  <w:style w:type="paragraph" w:customStyle="1" w:styleId="aa">
    <w:pPr>
      <w:spacing w:before="280" w:after="0" w:line="240" w:lineRule="auto"/>
    </w:pPr>
  </w:style>
  <w:style w:type="paragraph" w:customStyle="1" w:styleId="ab">
    <w:pPr>
      <w:spacing w:before="280" w:after="280" w:line="240" w:lineRule="auto"/>
    </w:pPr>
  </w:style>
  <w:style w:type="paragraph" w:customStyle="1" w:styleId="ac">
    <w:pPr>
      <w:spacing w:after="0" w:line="240" w:lineRule="auto"/>
      <w:jc w:val="both"/>
      <w:outlineLvl w:val="1"/>
    </w:pPr>
  </w:style>
  <w:style w:type="paragraph" w:customStyle="1" w:styleId="ad">
    <w:pPr>
      <w:spacing w:after="0" w:line="240" w:lineRule="auto"/>
      <w:jc w:val="both"/>
      <w:outlineLvl w:val="0"/>
    </w:pPr>
  </w:style>
  <w:style w:type="paragraph" w:customStyle="1" w:styleId="ae">
    <w:pPr>
      <w:spacing w:after="0" w:line="240" w:lineRule="auto"/>
    </w:pPr>
  </w:style>
  <w:style w:type="paragraph" w:customStyle="1" w:styleId="af">
    <w:pPr>
      <w:spacing w:after="0" w:line="240" w:lineRule="auto"/>
    </w:pPr>
  </w:style>
  <w:style w:type="paragraph" w:customStyle="1" w:styleId="af0">
    <w:pPr>
      <w:spacing w:after="0" w:line="240" w:lineRule="auto"/>
      <w:ind w:left="1417"/>
    </w:pPr>
  </w:style>
  <w:style w:type="paragraph" w:customStyle="1" w:styleId="af1">
    <w:pPr>
      <w:spacing w:before="280" w:after="0" w:line="240" w:lineRule="auto"/>
      <w:ind w:left="600" w:right="20" w:hanging="239"/>
    </w:pPr>
  </w:style>
  <w:style w:type="paragraph" w:customStyle="1" w:styleId="af2">
    <w:pPr>
      <w:spacing w:after="0" w:line="240" w:lineRule="auto"/>
      <w:ind w:left="600" w:right="20" w:hanging="239"/>
    </w:pPr>
  </w:style>
  <w:style w:type="paragraph" w:customStyle="1" w:styleId="af3">
    <w:pPr>
      <w:spacing w:after="280" w:line="240" w:lineRule="auto"/>
      <w:ind w:left="600" w:right="20" w:hanging="239"/>
    </w:pPr>
  </w:style>
  <w:style w:type="paragraph" w:customStyle="1" w:styleId="af4">
    <w:pPr>
      <w:spacing w:after="0" w:line="240" w:lineRule="auto"/>
      <w:ind w:left="600" w:right="20" w:hanging="239"/>
    </w:pPr>
  </w:style>
  <w:style w:type="paragraph" w:customStyle="1" w:styleId="af5">
    <w:pPr>
      <w:spacing w:before="280" w:after="0" w:line="240" w:lineRule="auto"/>
      <w:ind w:left="2017" w:right="20" w:hanging="239"/>
    </w:pPr>
  </w:style>
  <w:style w:type="paragraph" w:customStyle="1" w:styleId="af6">
    <w:pPr>
      <w:spacing w:after="0" w:line="240" w:lineRule="auto"/>
      <w:ind w:left="2017" w:right="20" w:hanging="239"/>
    </w:pPr>
  </w:style>
  <w:style w:type="paragraph" w:customStyle="1" w:styleId="af7">
    <w:pPr>
      <w:spacing w:after="280" w:line="240" w:lineRule="auto"/>
      <w:ind w:left="2017" w:right="20" w:hanging="239"/>
    </w:pPr>
  </w:style>
  <w:style w:type="paragraph" w:customStyle="1" w:styleId="af8">
    <w:pPr>
      <w:spacing w:before="120" w:after="280" w:line="240" w:lineRule="auto"/>
    </w:pPr>
  </w:style>
  <w:style w:type="paragraph" w:customStyle="1" w:styleId="af9">
    <w:pPr>
      <w:tabs>
        <w:tab w:val="left" w:pos="4047"/>
      </w:tabs>
      <w:spacing w:after="0" w:line="240" w:lineRule="auto"/>
      <w:ind w:right="68"/>
    </w:pPr>
  </w:style>
  <w:style w:type="paragraph" w:customStyle="1" w:styleId="afa">
    <w:pPr>
      <w:spacing w:after="0" w:line="240" w:lineRule="auto"/>
    </w:pPr>
  </w:style>
  <w:style w:type="paragraph" w:customStyle="1" w:styleId="afb">
    <w:pPr>
      <w:spacing w:after="0" w:line="240" w:lineRule="auto"/>
      <w:ind w:left="180"/>
    </w:pPr>
  </w:style>
  <w:style w:type="paragraph" w:customStyle="1" w:styleId="afc">
    <w:pPr>
      <w:spacing w:after="0" w:line="240" w:lineRule="auto"/>
      <w:ind w:left="360" w:hanging="179"/>
    </w:pPr>
  </w:style>
  <w:style w:type="paragraph" w:customStyle="1" w:styleId="afd">
    <w:pPr>
      <w:spacing w:after="0" w:line="240" w:lineRule="auto"/>
      <w:ind w:left="180"/>
    </w:pPr>
  </w:style>
  <w:style w:type="paragraph" w:customStyle="1" w:styleId="afe">
    <w:pPr>
      <w:spacing w:after="0" w:line="240" w:lineRule="auto"/>
      <w:ind w:left="360" w:hanging="179"/>
    </w:pPr>
  </w:style>
  <w:style w:type="paragraph" w:customStyle="1" w:styleId="aff">
    <w:pPr>
      <w:spacing w:after="0" w:line="240" w:lineRule="auto"/>
      <w:ind w:left="180"/>
    </w:pPr>
  </w:style>
  <w:style w:type="paragraph" w:customStyle="1" w:styleId="aff0">
    <w:pPr>
      <w:spacing w:after="0" w:line="240" w:lineRule="auto"/>
      <w:ind w:left="600" w:right="20" w:hanging="239"/>
    </w:pPr>
  </w:style>
  <w:style w:type="character" w:customStyle="1" w:styleId="aff1">
    <w:rPr>
      <w:rFonts w:ascii="Times New Roman" w:eastAsia="Times New Roman" w:hAnsi="Times New Roman" w:cs="Times New Roman"/>
      <w:color w:val="000000"/>
      <w:sz w:val="24"/>
      <w:lang w:val="en-US" w:eastAsia="en-US" w:bidi="en-US"/>
    </w:rPr>
  </w:style>
  <w:style w:type="character" w:customStyle="1" w:styleId="aff2">
    <w:rPr>
      <w:rFonts w:ascii="Arial" w:eastAsia="Arial" w:hAnsi="Arial" w:cs="Arial"/>
      <w:color w:val="000000"/>
      <w:sz w:val="24"/>
      <w:lang w:val="en-US" w:eastAsia="en-US" w:bidi="en-US"/>
    </w:rPr>
  </w:style>
  <w:style w:type="character" w:customStyle="1" w:styleId="aff3">
    <w:rPr>
      <w:rFonts w:ascii="Arial" w:eastAsia="Arial" w:hAnsi="Arial" w:cs="Arial"/>
      <w:color w:val="000000"/>
      <w:sz w:val="16"/>
      <w:lang w:val="en-US" w:eastAsia="en-US" w:bidi="en-US"/>
    </w:rPr>
  </w:style>
  <w:style w:type="character" w:customStyle="1" w:styleId="aff4">
    <w:rPr>
      <w:rFonts w:ascii="Arial" w:eastAsia="Arial" w:hAnsi="Arial" w:cs="Arial"/>
      <w:color w:val="000000"/>
      <w:sz w:val="20"/>
      <w:lang w:val="en-US" w:eastAsia="en-US" w:bidi="en-US"/>
    </w:rPr>
  </w:style>
  <w:style w:type="character" w:customStyle="1" w:styleId="aff5">
    <w:rPr>
      <w:rFonts w:ascii="Arial" w:eastAsia="Arial" w:hAnsi="Arial" w:cs="Arial"/>
      <w:color w:val="000000"/>
      <w:sz w:val="20"/>
      <w:lang w:val="" w:eastAsia="" w:bidi=""/>
    </w:rPr>
  </w:style>
  <w:style w:type="character" w:customStyle="1" w:styleId="aff6"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character" w:customStyle="1" w:styleId="aff7">
    <w:rPr>
      <w:rFonts w:ascii="Arial" w:eastAsia="Arial" w:hAnsi="Arial" w:cs="Arial"/>
      <w:b/>
      <w:bCs/>
      <w:color w:val="000000"/>
      <w:sz w:val="28"/>
      <w:lang w:val="" w:eastAsia="" w:bidi=""/>
    </w:rPr>
  </w:style>
  <w:style w:type="character" w:customStyle="1" w:styleId="aff8">
    <w:rPr>
      <w:rFonts w:ascii="Arial" w:eastAsia="Arial" w:hAnsi="Arial" w:cs="Arial"/>
      <w:color w:val="000000"/>
      <w:sz w:val="14"/>
      <w:lang w:val="en-US" w:eastAsia="en-US" w:bidi="en-US"/>
    </w:rPr>
  </w:style>
  <w:style w:type="character" w:customStyle="1" w:styleId="aff9">
    <w:rPr>
      <w:rFonts w:ascii="Times New Roman" w:eastAsia="Times New Roman" w:hAnsi="Times New Roman" w:cs="Times New Roman"/>
      <w:color w:val="000000"/>
      <w:sz w:val="0"/>
      <w:lang w:val="en-US" w:eastAsia="en-US" w:bidi="en-US"/>
    </w:rPr>
  </w:style>
  <w:style w:type="character" w:customStyle="1" w:styleId="affa">
    <w:rPr>
      <w:rFonts w:ascii="Arial" w:eastAsia="Arial" w:hAnsi="Arial" w:cs="Arial"/>
      <w:color w:val="0000FF"/>
      <w:sz w:val="14"/>
      <w:u w:val="single"/>
      <w:lang w:val="en-US" w:eastAsia="en-US" w:bidi="en-US"/>
    </w:rPr>
  </w:style>
  <w:style w:type="character" w:customStyle="1" w:styleId="affb">
    <w:rPr>
      <w:rFonts w:ascii="Arial" w:eastAsia="Arial" w:hAnsi="Arial" w:cs="Arial"/>
      <w:color w:val="000000"/>
      <w:sz w:val="18"/>
      <w:lang w:val="cs" w:eastAsia="cs" w:bidi="cs"/>
    </w:rPr>
  </w:style>
  <w:style w:type="character" w:customStyle="1" w:styleId="affc">
    <w:rPr>
      <w:rFonts w:ascii="Arial" w:eastAsia="Arial" w:hAnsi="Arial" w:cs="Arial"/>
      <w:color w:val="000000"/>
      <w:sz w:val="12"/>
      <w:lang w:val="cs" w:eastAsia="cs" w:bidi="cs"/>
    </w:rPr>
  </w:style>
  <w:style w:type="character" w:customStyle="1" w:styleId="affd">
    <w:rPr>
      <w:rFonts w:ascii="Arial" w:eastAsia="Arial" w:hAnsi="Arial" w:cs="Arial"/>
      <w:b/>
      <w:bCs/>
      <w:color w:val="000000"/>
      <w:sz w:val="12"/>
      <w:lang w:val="cs" w:eastAsia="cs" w:bidi="cs"/>
    </w:rPr>
  </w:style>
  <w:style w:type="character" w:customStyle="1" w:styleId="affe">
    <w:rPr>
      <w:rFonts w:ascii="Arial" w:eastAsia="Arial" w:hAnsi="Arial" w:cs="Arial"/>
      <w:color w:val="000000"/>
      <w:sz w:val="10"/>
      <w:lang w:val="cs" w:eastAsia="cs" w:bidi="cs"/>
    </w:rPr>
  </w:style>
  <w:style w:type="character" w:customStyle="1" w:styleId="afff">
    <w:rPr>
      <w:rFonts w:ascii="Arial" w:eastAsia="Arial" w:hAnsi="Arial" w:cs="Arial"/>
      <w:color w:val="2D96FF"/>
      <w:sz w:val="18"/>
      <w:lang w:val="en-US" w:eastAsia="en-US" w:bidi="en-US"/>
    </w:rPr>
  </w:style>
  <w:style w:type="character" w:customStyle="1" w:styleId="afff0">
    <w:rPr>
      <w:rFonts w:ascii="Arial" w:eastAsia="Arial" w:hAnsi="Arial" w:cs="Arial"/>
      <w:i/>
      <w:iCs/>
      <w:color w:val="000000"/>
      <w:sz w:val="12"/>
      <w:lang w:val="en-US" w:eastAsia="en-US" w:bidi="en-US"/>
    </w:rPr>
  </w:style>
  <w:style w:type="character" w:customStyle="1" w:styleId="afff1">
    <w:rPr>
      <w:rFonts w:ascii="Arial" w:eastAsia="Arial" w:hAnsi="Arial" w:cs="Arial"/>
      <w:color w:val="000000"/>
      <w:sz w:val="12"/>
      <w:lang w:val="en-US" w:eastAsia="en-US" w:bidi="en-US"/>
    </w:rPr>
  </w:style>
  <w:style w:type="character" w:customStyle="1" w:styleId="afff2">
    <w:rPr>
      <w:rFonts w:ascii="Arial" w:eastAsia="Arial" w:hAnsi="Arial" w:cs="Arial"/>
      <w:sz w:val="14"/>
      <w:lang w:val="en-US" w:eastAsia="en-US" w:bidi="en-US"/>
    </w:rPr>
  </w:style>
  <w:style w:type="character" w:customStyle="1" w:styleId="afff3">
    <w:rPr>
      <w:rFonts w:ascii="Arial" w:eastAsia="Arial" w:hAnsi="Arial" w:cs="Arial"/>
      <w:sz w:val="20"/>
      <w:lang w:val="en-US" w:eastAsia="en-US" w:bidi="en-US"/>
    </w:rPr>
  </w:style>
  <w:style w:type="character" w:customStyle="1" w:styleId="afff4">
    <w:rPr>
      <w:rFonts w:ascii="Arial" w:eastAsia="Arial" w:hAnsi="Arial" w:cs="Arial"/>
      <w:color w:val="000000"/>
      <w:sz w:val="20"/>
      <w:lang w:val="en-US" w:eastAsia="en-US" w:bidi="en-US"/>
    </w:rPr>
  </w:style>
  <w:style w:type="character" w:customStyle="1" w:styleId="afff5">
    <w:rPr>
      <w:rFonts w:ascii="Arial" w:eastAsia="Arial" w:hAnsi="Arial" w:cs="Arial"/>
      <w:color w:val="000000"/>
      <w:sz w:val="0"/>
      <w:lang w:val="en-US" w:eastAsia="en-US" w:bidi="en-US"/>
    </w:rPr>
  </w:style>
  <w:style w:type="character" w:customStyle="1" w:styleId="afff6">
    <w:rPr>
      <w:rFonts w:ascii="Arial" w:eastAsia="Arial" w:hAnsi="Arial" w:cs="Arial"/>
      <w:b/>
      <w:bCs/>
      <w:color w:val="000000"/>
      <w:sz w:val="20"/>
      <w:lang w:val="" w:eastAsia="" w:bidi=""/>
    </w:rPr>
  </w:style>
  <w:style w:type="character" w:customStyle="1" w:styleId="afff7"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character" w:customStyle="1" w:styleId="afff8">
    <w:rPr>
      <w:rFonts w:ascii="Arial" w:eastAsia="Arial" w:hAnsi="Arial" w:cs="Arial"/>
      <w:color w:val="000000"/>
      <w:sz w:val="16"/>
      <w:lang w:val="" w:eastAsia="" w:bidi=""/>
    </w:rPr>
  </w:style>
  <w:style w:type="character" w:customStyle="1" w:styleId="afff9"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character" w:customStyle="1" w:styleId="afffa">
    <w:rPr>
      <w:rFonts w:ascii="Arial" w:eastAsia="Arial" w:hAnsi="Arial" w:cs="Arial"/>
      <w:b/>
      <w:bCs/>
      <w:sz w:val="20"/>
      <w:lang w:val="" w:eastAsia="" w:bidi=""/>
    </w:rPr>
  </w:style>
  <w:style w:type="character" w:customStyle="1" w:styleId="afffb">
    <w:rPr>
      <w:rFonts w:ascii="Arial" w:eastAsia="Arial" w:hAnsi="Arial" w:cs="Arial"/>
      <w:b/>
      <w:bCs/>
      <w:sz w:val="20"/>
      <w:lang w:val="en-US" w:eastAsia="en-US" w:bidi="en-US"/>
    </w:rPr>
  </w:style>
  <w:style w:type="character" w:customStyle="1" w:styleId="afffc">
    <w:rPr>
      <w:rFonts w:ascii="Arial" w:eastAsia="Arial" w:hAnsi="Arial" w:cs="Arial"/>
      <w:b/>
      <w:bCs/>
      <w:sz w:val="20"/>
      <w:lang w:val="en-US" w:eastAsia="en-US" w:bidi="en-US"/>
    </w:rPr>
  </w:style>
  <w:style w:type="character" w:customStyle="1" w:styleId="afffd">
    <w:rPr>
      <w:rFonts w:ascii="Arial" w:eastAsia="Arial" w:hAnsi="Arial" w:cs="Arial"/>
      <w:b/>
      <w:bCs/>
      <w:sz w:val="10"/>
      <w:lang w:val="en-US" w:eastAsia="en-US" w:bidi="en-US"/>
    </w:rPr>
  </w:style>
  <w:style w:type="character" w:customStyle="1" w:styleId="afffe">
    <w:rPr>
      <w:rFonts w:ascii="Arial" w:eastAsia="Arial" w:hAnsi="Arial" w:cs="Arial"/>
      <w:b/>
      <w:bCs/>
      <w:color w:val="000000"/>
      <w:sz w:val="24"/>
      <w:lang w:val="" w:eastAsia="" w:bidi=""/>
    </w:rPr>
  </w:style>
  <w:style w:type="character" w:customStyle="1" w:styleId="affff">
    <w:rPr>
      <w:rFonts w:ascii="Arial" w:eastAsia="Arial" w:hAnsi="Arial" w:cs="Arial"/>
      <w:color w:val="000000"/>
      <w:sz w:val="18"/>
      <w:lang w:val="" w:eastAsia="" w:bidi=""/>
    </w:rPr>
  </w:style>
  <w:style w:type="character" w:customStyle="1" w:styleId="affff0">
    <w:rPr>
      <w:rFonts w:ascii="Arial" w:eastAsia="Arial" w:hAnsi="Arial" w:cs="Arial"/>
      <w:color w:val="000000"/>
      <w:sz w:val="20"/>
      <w:lang w:val="cs-CZ" w:eastAsia="cs-CZ" w:bidi="cs-CZ"/>
    </w:rPr>
  </w:style>
  <w:style w:type="character" w:customStyle="1" w:styleId="affff1">
    <w:rPr>
      <w:rFonts w:ascii="Arial" w:eastAsia="Arial" w:hAnsi="Arial" w:cs="Arial"/>
      <w:color w:val="000000"/>
      <w:sz w:val="48"/>
      <w:lang w:val="cs-CZ" w:eastAsia="cs-CZ" w:bidi="cs-CZ"/>
    </w:rPr>
  </w:style>
  <w:style w:type="character" w:customStyle="1" w:styleId="affff2">
    <w:rPr>
      <w:rFonts w:ascii="Arial" w:eastAsia="Arial" w:hAnsi="Arial" w:cs="Arial"/>
      <w:color w:val="000000"/>
      <w:sz w:val="20"/>
      <w:lang w:val="cs-CZ" w:eastAsia="cs-CZ" w:bidi="cs-CZ"/>
    </w:rPr>
  </w:style>
  <w:style w:type="character" w:customStyle="1" w:styleId="affff3">
    <w:rPr>
      <w:rFonts w:ascii="Arial" w:eastAsia="Arial" w:hAnsi="Arial" w:cs="Arial"/>
      <w:color w:val="000000"/>
      <w:sz w:val="24"/>
      <w:lang w:val="cs-CZ" w:eastAsia="cs-CZ" w:bidi="cs-CZ"/>
    </w:rPr>
  </w:style>
  <w:style w:type="character" w:customStyle="1" w:styleId="affff4">
    <w:rPr>
      <w:rFonts w:ascii="Arial" w:eastAsia="Arial" w:hAnsi="Arial" w:cs="Arial"/>
      <w:b/>
      <w:bCs/>
      <w:color w:val="000000"/>
      <w:sz w:val="24"/>
      <w:lang w:val="cs-CZ" w:eastAsia="cs-CZ" w:bidi="cs-CZ"/>
    </w:rPr>
  </w:style>
  <w:style w:type="character" w:customStyle="1" w:styleId="affff5">
    <w:rPr>
      <w:rFonts w:ascii="Arial" w:eastAsia="Arial" w:hAnsi="Arial" w:cs="Arial"/>
      <w:b/>
      <w:bCs/>
      <w:color w:val="000000"/>
      <w:sz w:val="20"/>
      <w:lang w:val="cs-CZ" w:eastAsia="cs-CZ" w:bidi="cs-CZ"/>
    </w:rPr>
  </w:style>
  <w:style w:type="character" w:customStyle="1" w:styleId="affff6">
    <w:rPr>
      <w:rFonts w:ascii="Arial" w:eastAsia="Arial" w:hAnsi="Arial" w:cs="Arial"/>
      <w:color w:val="000000"/>
      <w:sz w:val="18"/>
      <w:lang w:val="cs-CZ" w:eastAsia="cs-CZ" w:bidi="cs-CZ"/>
    </w:rPr>
  </w:style>
  <w:style w:type="character" w:customStyle="1" w:styleId="affff7">
    <w:rPr>
      <w:rFonts w:ascii="Arial" w:eastAsia="Arial" w:hAnsi="Arial" w:cs="Arial"/>
      <w:color w:val="000000"/>
      <w:sz w:val="20"/>
      <w:lang w:val="cs-CZ" w:eastAsia="cs-CZ" w:bidi="cs-CZ"/>
    </w:rPr>
  </w:style>
  <w:style w:type="character" w:customStyle="1" w:styleId="affff8">
    <w:rPr>
      <w:rFonts w:ascii="Arial" w:eastAsia="Arial" w:hAnsi="Arial" w:cs="Arial"/>
      <w:b/>
      <w:bCs/>
      <w:color w:val="000000"/>
      <w:sz w:val="28"/>
      <w:lang w:val="cs-CZ" w:eastAsia="cs-CZ" w:bidi="cs-CZ"/>
    </w:rPr>
  </w:style>
  <w:style w:type="character" w:customStyle="1" w:styleId="affff9">
    <w:rPr>
      <w:rFonts w:ascii="Arial" w:eastAsia="Arial" w:hAnsi="Arial" w:cs="Arial"/>
      <w:b/>
      <w:bCs/>
      <w:color w:val="000000"/>
      <w:sz w:val="20"/>
      <w:lang w:val="cs-CZ" w:eastAsia="cs-CZ" w:bidi="cs-CZ"/>
    </w:rPr>
  </w:style>
  <w:style w:type="character" w:customStyle="1" w:styleId="affffa">
    <w:rPr>
      <w:rFonts w:ascii="Arial" w:eastAsia="Arial" w:hAnsi="Arial" w:cs="Arial"/>
      <w:color w:val="000000"/>
      <w:sz w:val="20"/>
      <w:lang w:val="cs-CZ" w:eastAsia="cs-CZ" w:bidi="cs-CZ"/>
    </w:rPr>
  </w:style>
  <w:style w:type="character" w:customStyle="1" w:styleId="affffb">
    <w:rPr>
      <w:rFonts w:ascii="Arial" w:eastAsia="Arial" w:hAnsi="Arial" w:cs="Arial"/>
      <w:b/>
      <w:bCs/>
      <w:color w:val="000000"/>
      <w:sz w:val="20"/>
      <w:lang w:val="cs-CZ" w:eastAsia="cs-CZ" w:bidi="cs-CZ"/>
    </w:rPr>
  </w:style>
  <w:style w:type="character" w:customStyle="1" w:styleId="affffc">
    <w:rPr>
      <w:rFonts w:ascii="Arial" w:eastAsia="Arial" w:hAnsi="Arial" w:cs="Arial"/>
      <w:b/>
      <w:bCs/>
      <w:color w:val="000000"/>
      <w:sz w:val="20"/>
      <w:lang w:val="cs-CZ" w:eastAsia="cs-CZ" w:bidi="cs-CZ"/>
    </w:rPr>
  </w:style>
  <w:style w:type="character" w:customStyle="1" w:styleId="affffd">
    <w:rPr>
      <w:rFonts w:ascii="Arial" w:eastAsia="Arial" w:hAnsi="Arial" w:cs="Arial"/>
      <w:b/>
      <w:bCs/>
      <w:color w:val="000000"/>
      <w:sz w:val="24"/>
      <w:lang w:val="cs-CZ" w:eastAsia="cs-CZ" w:bidi="cs-CZ"/>
    </w:rPr>
  </w:style>
  <w:style w:type="character" w:customStyle="1" w:styleId="affffe">
    <w:rPr>
      <w:rFonts w:ascii="Arial" w:eastAsia="Arial" w:hAnsi="Arial" w:cs="Arial"/>
      <w:color w:val="000000"/>
      <w:sz w:val="24"/>
      <w:lang w:val="cs-CZ" w:eastAsia="cs-CZ" w:bidi="cs-CZ"/>
    </w:rPr>
  </w:style>
  <w:style w:type="character" w:customStyle="1" w:styleId="afffff">
    <w:rPr>
      <w:rFonts w:ascii="Arial" w:eastAsia="Arial" w:hAnsi="Arial" w:cs="Arial"/>
      <w:color w:val="99FF99"/>
      <w:sz w:val="18"/>
      <w:lang w:val="en-US" w:eastAsia="en-US" w:bidi="en-US"/>
    </w:rPr>
  </w:style>
  <w:style w:type="character" w:customStyle="1" w:styleId="afffff0">
    <w:rPr>
      <w:rFonts w:ascii="Arial" w:eastAsia="Arial" w:hAnsi="Arial" w:cs="Arial"/>
      <w:color w:val="99FF99"/>
      <w:sz w:val="18"/>
      <w:lang w:val="" w:eastAsia="" w:bidi=""/>
    </w:rPr>
  </w:style>
  <w:style w:type="character" w:customStyle="1" w:styleId="afffff1">
    <w:rPr>
      <w:rFonts w:ascii="Arial" w:eastAsia="Arial" w:hAnsi="Arial" w:cs="Arial"/>
      <w:color w:val="66FF66"/>
      <w:sz w:val="20"/>
      <w:lang w:val="" w:eastAsia="" w:bidi=""/>
    </w:rPr>
  </w:style>
  <w:style w:type="character" w:customStyle="1" w:styleId="afffff2">
    <w:rPr>
      <w:rFonts w:ascii="Arial" w:eastAsia="Arial" w:hAnsi="Arial" w:cs="Arial"/>
      <w:color w:val="33CC33"/>
      <w:sz w:val="20"/>
      <w:lang w:val="" w:eastAsia="" w:bidi=""/>
    </w:rPr>
  </w:style>
  <w:style w:type="character" w:customStyle="1" w:styleId="afffff3">
    <w:rPr>
      <w:rFonts w:ascii="Arial" w:eastAsia="Arial" w:hAnsi="Arial" w:cs="Arial"/>
      <w:color w:val="008000"/>
      <w:sz w:val="20"/>
      <w:lang w:val="" w:eastAsia="" w:bidi=""/>
    </w:rPr>
  </w:style>
  <w:style w:type="character" w:customStyle="1" w:styleId="afffff4">
    <w:rPr>
      <w:rFonts w:ascii="Arial" w:eastAsia="Arial" w:hAnsi="Arial" w:cs="Arial"/>
      <w:color w:val="003300"/>
      <w:sz w:val="20"/>
      <w:lang w:val="" w:eastAsia="" w:bidi=""/>
    </w:rPr>
  </w:style>
  <w:style w:type="character" w:customStyle="1" w:styleId="afffff5">
    <w:rPr>
      <w:rFonts w:ascii="Arial" w:eastAsia="Arial" w:hAnsi="Arial" w:cs="Arial"/>
      <w:color w:val="009900"/>
      <w:sz w:val="20"/>
      <w:lang w:val="" w:eastAsia="" w:bidi=""/>
    </w:rPr>
  </w:style>
  <w:style w:type="character" w:customStyle="1" w:styleId="afffff6">
    <w:rPr>
      <w:rFonts w:ascii="Arial" w:eastAsia="Arial" w:hAnsi="Arial" w:cs="Arial"/>
      <w:color w:val="0076BD"/>
      <w:sz w:val="20"/>
      <w:lang w:val="" w:eastAsia="" w:bidi=""/>
    </w:rPr>
  </w:style>
  <w:style w:type="character" w:customStyle="1" w:styleId="afffff7">
    <w:rPr>
      <w:rFonts w:ascii="Arial" w:eastAsia="Arial" w:hAnsi="Arial" w:cs="Arial"/>
      <w:color w:val="000000"/>
      <w:sz w:val="12"/>
      <w:lang w:val="" w:eastAsia="" w:bidi=""/>
    </w:rPr>
  </w:style>
  <w:style w:type="character" w:customStyle="1" w:styleId="afffff8">
    <w:rPr>
      <w:rFonts w:ascii="Arial" w:eastAsia="Arial" w:hAnsi="Arial" w:cs="Arial"/>
      <w:color w:val="000000"/>
      <w:sz w:val="12"/>
      <w:vertAlign w:val="superscript"/>
      <w:lang w:val="" w:eastAsia="" w:bidi=""/>
    </w:rPr>
  </w:style>
  <w:style w:type="character" w:customStyle="1" w:styleId="afffff9">
    <w:rPr>
      <w:rFonts w:ascii="Arial" w:eastAsia="Arial" w:hAnsi="Arial" w:cs="Arial"/>
      <w:color w:val="FFFFFF"/>
      <w:sz w:val="20"/>
      <w:lang w:val="" w:eastAsia="" w:bidi=""/>
    </w:rPr>
  </w:style>
  <w:style w:type="character" w:customStyle="1" w:styleId="afffffa">
    <w:rPr>
      <w:rFonts w:ascii="Arial" w:eastAsia="Arial" w:hAnsi="Arial" w:cs="Arial"/>
      <w:b/>
      <w:bCs/>
      <w:color w:val="000000"/>
      <w:sz w:val="16"/>
      <w:lang w:val="cs-CZ" w:eastAsia="cs-CZ" w:bidi="cs-CZ"/>
    </w:rPr>
  </w:style>
  <w:style w:type="character" w:customStyle="1" w:styleId="afffffb">
    <w:rPr>
      <w:rFonts w:ascii="Arial" w:eastAsia="Arial" w:hAnsi="Arial" w:cs="Arial"/>
      <w:color w:val="000000"/>
      <w:sz w:val="16"/>
      <w:lang w:val="cs-CZ" w:eastAsia="cs-CZ" w:bidi="cs-CZ"/>
    </w:rPr>
  </w:style>
  <w:style w:type="table" w:customStyle="1" w:styleId="t3">
    <w:name w:val="t_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4">
    <w:name w:val="t_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17">
    <w:name w:val="t_1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83">
    <w:name w:val="t_8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d4">
    <w:name w:val="t_d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df">
    <w:name w:val="t_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uiPriority w:val="39"/>
    <w:pPr>
      <w:spacing w:before="144" w:after="144" w:line="240" w:lineRule="auto"/>
      <w:jc w:val="both"/>
    </w:pPr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paragraph" w:styleId="Obsah2">
    <w:name w:val="toc 2"/>
    <w:uiPriority w:val="39"/>
    <w:pPr>
      <w:spacing w:after="144" w:line="240" w:lineRule="auto"/>
      <w:ind w:left="576"/>
      <w:jc w:val="both"/>
    </w:pPr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paragraph" w:styleId="Obsah3">
    <w:name w:val="toc 3"/>
    <w:pPr>
      <w:spacing w:after="0" w:line="240" w:lineRule="auto"/>
      <w:ind w:left="720"/>
      <w:jc w:val="both"/>
    </w:pPr>
    <w:rPr>
      <w:rFonts w:ascii="Arial" w:eastAsia="Arial" w:hAnsi="Arial" w:cs="Arial"/>
      <w:b/>
      <w:bCs/>
      <w:color w:val="000000"/>
      <w:sz w:val="20"/>
      <w:lang w:val="en-US" w:eastAsia="en-US" w:bidi="en-US"/>
    </w:rPr>
  </w:style>
  <w:style w:type="character" w:styleId="Hypertextovodkaz">
    <w:name w:val="Hyperlink"/>
    <w:basedOn w:val="Standardnpsmoodstavce"/>
    <w:uiPriority w:val="99"/>
    <w:unhideWhenUsed/>
    <w:rsid w:val="0062757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27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7570"/>
  </w:style>
  <w:style w:type="paragraph" w:styleId="Zpat">
    <w:name w:val="footer"/>
    <w:basedOn w:val="Normln"/>
    <w:link w:val="ZpatChar"/>
    <w:uiPriority w:val="99"/>
    <w:unhideWhenUsed/>
    <w:rsid w:val="00627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7570"/>
  </w:style>
  <w:style w:type="paragraph" w:styleId="Textbubliny">
    <w:name w:val="Balloon Text"/>
    <w:basedOn w:val="Normln"/>
    <w:link w:val="TextbublinyChar"/>
    <w:uiPriority w:val="99"/>
    <w:semiHidden/>
    <w:unhideWhenUsed/>
    <w:rsid w:val="00661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1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Michal Volbrecht</cp:lastModifiedBy>
  <cp:revision>6</cp:revision>
  <cp:lastPrinted>2019-10-07T15:32:00Z</cp:lastPrinted>
  <dcterms:created xsi:type="dcterms:W3CDTF">2019-03-11T14:38:00Z</dcterms:created>
  <dcterms:modified xsi:type="dcterms:W3CDTF">2019-10-07T15:33:00Z</dcterms:modified>
</cp:coreProperties>
</file>